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7499FD" w14:textId="77777777" w:rsidR="001543F5" w:rsidRPr="00B01771" w:rsidRDefault="001543F5" w:rsidP="00B01771">
      <w:pPr>
        <w:pStyle w:val="Title"/>
        <w:rPr>
          <w:rFonts w:ascii="Century Schoolbook" w:hAnsi="Century Schoolbook"/>
        </w:rPr>
      </w:pPr>
      <w:r w:rsidRPr="00B01771">
        <w:rPr>
          <w:rFonts w:ascii="Century Schoolbook" w:hAnsi="Century Schoolbook"/>
        </w:rPr>
        <w:t xml:space="preserve">SCHAC Project  Plan </w:t>
      </w:r>
    </w:p>
    <w:p w14:paraId="4144498A" w14:textId="77777777" w:rsidR="001543F5" w:rsidRPr="00B01771" w:rsidRDefault="001543F5" w:rsidP="00B01771">
      <w:pP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</w:pPr>
      <w:r w:rsidRPr="00B01771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Document information</w:t>
      </w:r>
    </w:p>
    <w:p w14:paraId="73C609AC" w14:textId="77777777" w:rsidR="001543F5" w:rsidRPr="00B01771" w:rsidRDefault="001543F5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Author:</w:t>
      </w:r>
      <w:r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262E76"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Licia Florio </w:t>
      </w:r>
    </w:p>
    <w:p w14:paraId="0F6E03D3" w14:textId="5FC5F544" w:rsidR="001543F5" w:rsidRPr="00B01771" w:rsidRDefault="002E6247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Version:</w:t>
      </w:r>
      <w:r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262E76"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1</w:t>
      </w:r>
      <w:r w:rsidR="00122DB4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.2</w:t>
      </w:r>
    </w:p>
    <w:p w14:paraId="0A955E58" w14:textId="6D831E10" w:rsidR="001543F5" w:rsidRPr="00B01771" w:rsidRDefault="001543F5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Date:</w:t>
      </w:r>
      <w:r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821C62"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6 June </w:t>
      </w:r>
      <w:r w:rsidR="00262E76"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2014</w:t>
      </w:r>
    </w:p>
    <w:p w14:paraId="1F50FB49" w14:textId="4736875C" w:rsidR="001543F5" w:rsidRPr="00B01771" w:rsidRDefault="001543F5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Status:</w:t>
      </w:r>
      <w:r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2E6247"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For approval </w:t>
      </w:r>
      <w:r w:rsidRPr="00B0177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</w:p>
    <w:p w14:paraId="00C4E488" w14:textId="77777777" w:rsidR="00262E76" w:rsidRDefault="00262E76">
      <w:pPr>
        <w:pStyle w:val="Heading3"/>
        <w:tabs>
          <w:tab w:val="left" w:pos="0"/>
        </w:tabs>
        <w:rPr>
          <w:rFonts w:ascii="Century Schoolbook" w:eastAsia="Times New Roman" w:hAnsi="Century Schoolbook" w:cs="Century Schoolbook"/>
          <w:b w:val="0"/>
          <w:bCs w:val="0"/>
          <w:noProof w:val="0"/>
          <w:color w:val="313131"/>
          <w:kern w:val="0"/>
          <w:sz w:val="26"/>
          <w:szCs w:val="26"/>
        </w:rPr>
      </w:pPr>
    </w:p>
    <w:p w14:paraId="179A15C1" w14:textId="0D413A13" w:rsidR="00BD5845" w:rsidRPr="00BD5845" w:rsidRDefault="00BD5845" w:rsidP="00BD5845">
      <w:pP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32"/>
          <w:szCs w:val="32"/>
        </w:rPr>
      </w:pPr>
      <w:r w:rsidRPr="00BD5845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32"/>
          <w:szCs w:val="32"/>
        </w:rPr>
        <w:t xml:space="preserve">Content </w:t>
      </w:r>
    </w:p>
    <w:p w14:paraId="446F34E9" w14:textId="77777777" w:rsidR="00BD5845" w:rsidRPr="00BD5845" w:rsidRDefault="00BD5845" w:rsidP="00BD5845">
      <w:pP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</w:pPr>
    </w:p>
    <w:p w14:paraId="2C42B3FD" w14:textId="0C572D9A" w:rsidR="006D67CC" w:rsidRPr="00507FB9" w:rsidRDefault="006D67CC" w:rsidP="00507FB9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begin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instrText xml:space="preserve"> TOC \o "1-3" </w:instrTex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separate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1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  <w:t>Introduction and Motivations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begin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instrText xml:space="preserve"> PAGEREF _Toc263675669 \h </w:instrTex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separate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1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end"/>
      </w:r>
    </w:p>
    <w:p w14:paraId="15FFBF10" w14:textId="18C65929" w:rsidR="006D67CC" w:rsidRPr="00507FB9" w:rsidRDefault="006D67CC" w:rsidP="00507FB9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2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  <w:t>Project goals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begin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instrText xml:space="preserve"> PAGEREF _Toc263675670 \h </w:instrTex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separate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2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end"/>
      </w:r>
    </w:p>
    <w:p w14:paraId="0F518D9A" w14:textId="00FA2E14" w:rsidR="006D67CC" w:rsidRPr="00507FB9" w:rsidRDefault="006D67CC" w:rsidP="00507FB9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3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  <w:t>Project duration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begin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instrText xml:space="preserve"> PAGEREF _Toc263675671 \h </w:instrTex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separate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2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end"/>
      </w:r>
    </w:p>
    <w:p w14:paraId="46B1F6AE" w14:textId="515D3D01" w:rsidR="006D67CC" w:rsidRPr="00507FB9" w:rsidRDefault="006D67CC" w:rsidP="00507FB9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4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  <w:t>Project Plan and Deliverables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begin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instrText xml:space="preserve"> PAGEREF _Toc263675672 \h </w:instrTex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separate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2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end"/>
      </w:r>
    </w:p>
    <w:p w14:paraId="345151B8" w14:textId="0CF5EBA1" w:rsidR="006D67CC" w:rsidRPr="00507FB9" w:rsidRDefault="006D67CC" w:rsidP="00507FB9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5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  <w:t>Project costs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begin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instrText xml:space="preserve"> PAGEREF _Toc263675673 \h </w:instrTex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separate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3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end"/>
      </w:r>
    </w:p>
    <w:p w14:paraId="2EB8D7E3" w14:textId="65E13D34" w:rsidR="006D67CC" w:rsidRPr="00507FB9" w:rsidRDefault="006D67CC" w:rsidP="00507FB9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6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  <w:t>Project budget and financing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begin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instrText xml:space="preserve"> PAGEREF _Toc263675674 \h </w:instrTex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separate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4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end"/>
      </w:r>
    </w:p>
    <w:p w14:paraId="043EE35B" w14:textId="3A017B3A" w:rsidR="006D67CC" w:rsidRPr="00507FB9" w:rsidRDefault="006D67CC" w:rsidP="00507FB9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7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  <w:t>Project participants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begin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instrText xml:space="preserve"> PAGEREF _Toc263675675 \h </w:instrTex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separate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4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end"/>
      </w:r>
    </w:p>
    <w:p w14:paraId="7BA4BCE6" w14:textId="4484E993" w:rsidR="006D67CC" w:rsidRPr="00507FB9" w:rsidRDefault="006D67CC" w:rsidP="00507FB9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8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  <w:t>Project reporting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ab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begin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instrText xml:space="preserve"> PAGEREF _Toc263675676 \h </w:instrTex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separate"/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4</w:t>
      </w:r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end"/>
      </w:r>
    </w:p>
    <w:p w14:paraId="546D249B" w14:textId="77777777" w:rsidR="006D67CC" w:rsidRDefault="006D67CC" w:rsidP="00507FB9">
      <w:r w:rsidRPr="00507FB9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ldChar w:fldCharType="end"/>
      </w:r>
    </w:p>
    <w:p w14:paraId="7A2235DB" w14:textId="77777777" w:rsidR="006D67CC" w:rsidRDefault="006D67CC" w:rsidP="006D67CC">
      <w:pPr>
        <w:pStyle w:val="BodyText"/>
      </w:pPr>
    </w:p>
    <w:p w14:paraId="79EFAF26" w14:textId="77777777" w:rsidR="006D67CC" w:rsidRDefault="006D67CC" w:rsidP="006D67CC">
      <w:pPr>
        <w:pStyle w:val="BodyText"/>
      </w:pPr>
    </w:p>
    <w:p w14:paraId="7B1F3EB6" w14:textId="77777777" w:rsidR="006D67CC" w:rsidRDefault="006D67CC" w:rsidP="006D67CC">
      <w:pPr>
        <w:pStyle w:val="BodyText"/>
      </w:pPr>
    </w:p>
    <w:p w14:paraId="78B5BA55" w14:textId="77777777" w:rsidR="006D67CC" w:rsidRDefault="006D67CC" w:rsidP="006D67CC">
      <w:pPr>
        <w:pStyle w:val="BodyText"/>
      </w:pPr>
    </w:p>
    <w:p w14:paraId="6EBA5692" w14:textId="77777777" w:rsidR="006D67CC" w:rsidRDefault="006D67CC" w:rsidP="006D67CC">
      <w:pPr>
        <w:pStyle w:val="BodyText"/>
      </w:pPr>
    </w:p>
    <w:p w14:paraId="7D981D71" w14:textId="77777777" w:rsidR="006D67CC" w:rsidRDefault="006D67CC" w:rsidP="006D67CC">
      <w:pPr>
        <w:pStyle w:val="BodyText"/>
      </w:pPr>
    </w:p>
    <w:p w14:paraId="4FAE6260" w14:textId="77777777" w:rsidR="006D67CC" w:rsidRDefault="006D67CC" w:rsidP="006D67CC">
      <w:pPr>
        <w:pStyle w:val="BodyText"/>
      </w:pPr>
    </w:p>
    <w:p w14:paraId="7000CD1F" w14:textId="77777777" w:rsidR="006D67CC" w:rsidRDefault="006D67CC" w:rsidP="006D67CC">
      <w:pPr>
        <w:pStyle w:val="BodyText"/>
      </w:pPr>
    </w:p>
    <w:p w14:paraId="69CA0CB4" w14:textId="77777777" w:rsidR="006D67CC" w:rsidRDefault="006D67CC" w:rsidP="006D67CC">
      <w:pPr>
        <w:pStyle w:val="BodyText"/>
      </w:pPr>
    </w:p>
    <w:p w14:paraId="07564BB5" w14:textId="77777777" w:rsidR="006D67CC" w:rsidRDefault="006D67CC" w:rsidP="006D67CC">
      <w:pPr>
        <w:pStyle w:val="BodyText"/>
      </w:pPr>
    </w:p>
    <w:p w14:paraId="14A30AF7" w14:textId="77777777" w:rsidR="006D67CC" w:rsidRDefault="006D67CC" w:rsidP="006D67CC">
      <w:pPr>
        <w:pStyle w:val="BodyText"/>
      </w:pPr>
    </w:p>
    <w:p w14:paraId="0D7913D0" w14:textId="77777777" w:rsidR="006D67CC" w:rsidRDefault="006D67CC" w:rsidP="006D67CC">
      <w:pPr>
        <w:pStyle w:val="BodyText"/>
      </w:pPr>
    </w:p>
    <w:p w14:paraId="78F9D2C6" w14:textId="77777777" w:rsidR="006D67CC" w:rsidRDefault="006D67CC" w:rsidP="006D67CC">
      <w:pPr>
        <w:pStyle w:val="BodyText"/>
      </w:pPr>
    </w:p>
    <w:p w14:paraId="2317E952" w14:textId="77777777" w:rsidR="006D67CC" w:rsidRDefault="006D67CC" w:rsidP="006D67CC">
      <w:pPr>
        <w:pStyle w:val="BodyText"/>
      </w:pPr>
    </w:p>
    <w:p w14:paraId="675EBE23" w14:textId="77777777" w:rsidR="006D67CC" w:rsidRDefault="006D67CC" w:rsidP="006D67CC">
      <w:pPr>
        <w:pStyle w:val="BodyText"/>
      </w:pPr>
    </w:p>
    <w:p w14:paraId="38B12C44" w14:textId="77777777" w:rsidR="006D67CC" w:rsidRDefault="006D67CC" w:rsidP="006D67CC">
      <w:pPr>
        <w:pStyle w:val="BodyText"/>
      </w:pPr>
    </w:p>
    <w:p w14:paraId="7FFC0796" w14:textId="77777777" w:rsidR="006D67CC" w:rsidRPr="006D67CC" w:rsidRDefault="006D67CC" w:rsidP="006D67CC">
      <w:pPr>
        <w:pStyle w:val="BodyText"/>
      </w:pPr>
    </w:p>
    <w:p w14:paraId="1C7FF40C" w14:textId="33F931CB" w:rsidR="001543F5" w:rsidRPr="00B01771" w:rsidRDefault="001543F5" w:rsidP="00B01771">
      <w:pPr>
        <w:pStyle w:val="Heading1"/>
        <w:rPr>
          <w:rFonts w:ascii="Century Schoolbook" w:hAnsi="Century Schoolbook"/>
        </w:rPr>
      </w:pPr>
      <w:bookmarkStart w:id="0" w:name="_Toc263675669"/>
      <w:r w:rsidRPr="00B01771">
        <w:rPr>
          <w:rFonts w:ascii="Century Schoolbook" w:hAnsi="Century Schoolbook"/>
        </w:rPr>
        <w:lastRenderedPageBreak/>
        <w:t>Introduction</w:t>
      </w:r>
      <w:r w:rsidR="00821C62" w:rsidRPr="00B01771">
        <w:rPr>
          <w:rFonts w:ascii="Century Schoolbook" w:hAnsi="Century Schoolbook"/>
        </w:rPr>
        <w:t xml:space="preserve"> and Motivations</w:t>
      </w:r>
      <w:bookmarkEnd w:id="0"/>
      <w:r w:rsidR="00821C62" w:rsidRPr="00B01771">
        <w:rPr>
          <w:rFonts w:ascii="Century Schoolbook" w:hAnsi="Century Schoolbook"/>
        </w:rPr>
        <w:t xml:space="preserve"> </w:t>
      </w:r>
    </w:p>
    <w:p w14:paraId="73C24481" w14:textId="7DFCD99E" w:rsidR="00436ED6" w:rsidRPr="00436ED6" w:rsidRDefault="00436ED6" w:rsidP="00B01771">
      <w:pPr>
        <w:suppressAutoHyphens w:val="0"/>
        <w:autoSpaceDE w:val="0"/>
        <w:autoSpaceDN w:val="0"/>
        <w:adjustRightInd w:val="0"/>
        <w:spacing w:after="240"/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436ED6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The Schema for Academia (SCHAC) was launched in 2005 as result of work carried out in the area of attribute coordination to address inter-institutional data exchange. </w:t>
      </w:r>
    </w:p>
    <w:p w14:paraId="7ECAED87" w14:textId="76C48BC4" w:rsidR="00D233D4" w:rsidRDefault="00436ED6" w:rsidP="00B01771">
      <w:pPr>
        <w:suppressAutoHyphens w:val="0"/>
        <w:autoSpaceDE w:val="0"/>
        <w:autoSpaceDN w:val="0"/>
        <w:adjustRightInd w:val="0"/>
        <w:spacing w:after="240"/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436ED6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SCHAC was initially operated as a community effort and led by TERENA. Later on it was agreed to formalize SCHAC</w:t>
      </w:r>
      <w:r w:rsidR="004350A3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; </w:t>
      </w:r>
      <w:r w:rsidRPr="00436ED6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Victoriano Giralt (UMA) and Javier Masa (RedIRIS) led most of the work. </w:t>
      </w:r>
      <w:r w:rsidR="004350A3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Over the last few years,</w:t>
      </w:r>
      <w:r w:rsidR="006D5EDE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</w:t>
      </w:r>
      <w:r w:rsidR="002E6247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both Victoriano Giralt’s and Javier Masa’s 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involvement became very marginal</w:t>
      </w:r>
      <w:r w:rsidR="004350A3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,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which </w:t>
      </w:r>
      <w:r w:rsidR="00D233D4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caused SCHAC to fall into a state of disrepair. </w:t>
      </w:r>
    </w:p>
    <w:p w14:paraId="4A074269" w14:textId="6913429A" w:rsidR="00B44505" w:rsidRDefault="00B44505" w:rsidP="00B01771">
      <w:pPr>
        <w:suppressAutoHyphens w:val="0"/>
        <w:autoSpaceDE w:val="0"/>
        <w:autoSpaceDN w:val="0"/>
        <w:adjustRightInd w:val="0"/>
        <w:spacing w:after="240"/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Although </w:t>
      </w:r>
      <w:r w:rsidR="004350A3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the 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REFEDS</w:t>
      </w:r>
      <w:r w:rsidR="005543DF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-SC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agreed to host SCHAC </w:t>
      </w:r>
      <w:r w:rsidR="005543DF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and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ensure its operations in the future, </w:t>
      </w:r>
      <w:r w:rsidR="004350A3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the 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REFEDS-SC </w:t>
      </w:r>
      <w:r w:rsidR="005543DF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feel that it is not REFEDS responsibility to repair SCHAC. </w:t>
      </w:r>
    </w:p>
    <w:p w14:paraId="138BA56B" w14:textId="42D53D9B" w:rsidR="00412F3E" w:rsidRDefault="00412F3E" w:rsidP="00B01771">
      <w:pPr>
        <w:suppressAutoHyphens w:val="0"/>
        <w:autoSpaceDE w:val="0"/>
        <w:autoSpaceDN w:val="0"/>
        <w:adjustRightInd w:val="0"/>
        <w:spacing w:after="240"/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The situation is such that either TERENA </w:t>
      </w:r>
      <w:r w:rsidR="004350A3"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must </w:t>
      </w:r>
      <w:r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bring SCHAC on track or </w:t>
      </w:r>
      <w:r w:rsidR="004350A3"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the schema </w:t>
      </w:r>
      <w:r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will have to be </w:t>
      </w:r>
      <w:r w:rsidR="004350A3"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abandoned</w:t>
      </w:r>
      <w:r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.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</w:t>
      </w:r>
      <w:r w:rsidR="004350A3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Given the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number of institutions and NRENs </w:t>
      </w:r>
      <w:r w:rsidR="004350A3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that 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have indicated they are using SCHAC</w:t>
      </w:r>
      <w:r w:rsidR="004350A3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, there is a push to have TERENA provide the leadership to bring SCHAC up to date.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</w:t>
      </w:r>
    </w:p>
    <w:p w14:paraId="6F55A33B" w14:textId="09A930A3" w:rsidR="001543F5" w:rsidRPr="00821C62" w:rsidRDefault="00436ED6" w:rsidP="00B01771">
      <w:pPr>
        <w:suppressAutoHyphens w:val="0"/>
        <w:autoSpaceDE w:val="0"/>
        <w:autoSpaceDN w:val="0"/>
        <w:adjustRightInd w:val="0"/>
        <w:spacing w:after="240"/>
        <w:rPr>
          <w:rFonts w:ascii="Century Schoolbook" w:eastAsia="Times New Roman" w:hAnsi="Century Schoolbook" w:cs="Times"/>
          <w:b/>
          <w:noProof w:val="0"/>
          <w:kern w:val="0"/>
        </w:rPr>
      </w:pPr>
      <w:r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With the world of federation and Internet identity growing at a rapid pace, having a well</w:t>
      </w:r>
      <w:r w:rsidR="004350A3"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-</w:t>
      </w:r>
      <w:r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structured and maintained attribute schema for academia is critical for efficient federation and interfederation interoperability.</w:t>
      </w:r>
    </w:p>
    <w:p w14:paraId="4363F277" w14:textId="77777777" w:rsidR="001543F5" w:rsidRPr="00436ED6" w:rsidRDefault="001543F5">
      <w:pPr>
        <w:rPr>
          <w:rFonts w:ascii="Century Schoolbook" w:hAnsi="Century Schoolbook"/>
        </w:rPr>
      </w:pPr>
    </w:p>
    <w:p w14:paraId="6C598596" w14:textId="0F0F3007" w:rsidR="001543F5" w:rsidRPr="00B01771" w:rsidRDefault="001543F5" w:rsidP="00EA5F99">
      <w:pPr>
        <w:pStyle w:val="Heading1"/>
        <w:numPr>
          <w:ilvl w:val="0"/>
          <w:numId w:val="19"/>
        </w:numPr>
        <w:rPr>
          <w:rFonts w:ascii="Century Schoolbook" w:hAnsi="Century Schoolbook"/>
        </w:rPr>
      </w:pPr>
      <w:bookmarkStart w:id="1" w:name="_Toc263675670"/>
      <w:r w:rsidRPr="00B01771">
        <w:rPr>
          <w:rFonts w:ascii="Century Schoolbook" w:hAnsi="Century Schoolbook"/>
        </w:rPr>
        <w:t>Project goal</w:t>
      </w:r>
      <w:r w:rsidR="00821C62" w:rsidRPr="00B01771">
        <w:rPr>
          <w:rFonts w:ascii="Century Schoolbook" w:hAnsi="Century Schoolbook"/>
        </w:rPr>
        <w:t>s</w:t>
      </w:r>
      <w:bookmarkEnd w:id="1"/>
    </w:p>
    <w:p w14:paraId="4166BAD6" w14:textId="54BE9FC4" w:rsidR="00487081" w:rsidRPr="00412F3E" w:rsidRDefault="00487081" w:rsidP="00D44089">
      <w:pPr>
        <w:pStyle w:val="BodyText"/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412F3E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Experts in the field</w:t>
      </w:r>
      <w:r w:rsidR="00D44089" w:rsidRPr="00412F3E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have </w:t>
      </w:r>
      <w:r w:rsidR="00DD5B2A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analysed SCHAC </w:t>
      </w:r>
      <w:r w:rsidRPr="00412F3E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and </w:t>
      </w:r>
      <w:r w:rsidR="006D5EDE" w:rsidRPr="00412F3E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identified</w:t>
      </w:r>
      <w:r w:rsidRPr="00412F3E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a number of actions (a total of nine) to bring SCHAC into a functioning </w:t>
      </w:r>
      <w:r w:rsidR="004350A3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attribute schema</w:t>
      </w:r>
      <w:r w:rsidRPr="00412F3E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. </w:t>
      </w:r>
    </w:p>
    <w:p w14:paraId="1D1A7A96" w14:textId="77777777" w:rsidR="00412F3E" w:rsidRDefault="00487081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412F3E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The complete list is online at:</w:t>
      </w:r>
      <w:r w:rsidR="00B44505" w:rsidRPr="00412F3E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</w:t>
      </w:r>
      <w:hyperlink r:id="rId8" w:history="1">
        <w:r w:rsidR="00B44505" w:rsidRPr="00412F3E">
          <w:rPr>
            <w:rFonts w:eastAsia="Times New Roman" w:cs="Century Schoolbook"/>
            <w:noProof w:val="0"/>
            <w:color w:val="313131"/>
            <w:kern w:val="0"/>
            <w:sz w:val="26"/>
            <w:szCs w:val="26"/>
          </w:rPr>
          <w:t>https://refeds.terena.org/index.php/SCHAC_Plan</w:t>
        </w:r>
      </w:hyperlink>
      <w:r w:rsidR="00B44505" w:rsidRPr="00412F3E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</w:t>
      </w:r>
    </w:p>
    <w:p w14:paraId="1BDD93FA" w14:textId="77777777" w:rsidR="00412F3E" w:rsidRDefault="00412F3E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p w14:paraId="1E829C3D" w14:textId="0BB05016" w:rsidR="002839F0" w:rsidRDefault="00412F3E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2839F0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The aim of this project </w:t>
      </w:r>
      <w:r w:rsidRPr="002E6247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is to </w:t>
      </w:r>
      <w:r w:rsidR="00DD5B2A" w:rsidRPr="002E6247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harmonise all the SCHAC-related documentation and tools currently available in the TERENA website</w:t>
      </w:r>
      <w:r w:rsidR="009446EA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into one single SCHAC specification.</w:t>
      </w:r>
    </w:p>
    <w:p w14:paraId="013A0519" w14:textId="77777777" w:rsidR="00F823DB" w:rsidRDefault="00F823DB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p w14:paraId="4AD98972" w14:textId="45CACB7B" w:rsidR="00F823DB" w:rsidRDefault="00F823DB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F823DB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The outcome of the work </w:t>
      </w:r>
      <w:r w:rsidRPr="002E6247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will be a coherent SCHAC schema and </w:t>
      </w:r>
      <w:r w:rsidR="004350A3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appropriate</w:t>
      </w:r>
      <w:r w:rsidR="004350A3" w:rsidRPr="002E6247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</w:t>
      </w:r>
      <w:r w:rsidRPr="002E6247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documentation on the TERENA’s wiki</w:t>
      </w:r>
      <w:r w:rsidR="004350A3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,</w:t>
      </w:r>
      <w:r w:rsidRPr="002E6247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and the creation of a SCHAC editorial board. </w:t>
      </w:r>
    </w:p>
    <w:p w14:paraId="7B9C7E8D" w14:textId="77777777" w:rsidR="00426918" w:rsidRDefault="00426918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p w14:paraId="19931A15" w14:textId="77777777" w:rsidR="00426918" w:rsidRPr="00B01771" w:rsidRDefault="00426918" w:rsidP="00EA5F99">
      <w:pPr>
        <w:pStyle w:val="Heading1"/>
        <w:numPr>
          <w:ilvl w:val="0"/>
          <w:numId w:val="19"/>
        </w:numPr>
        <w:rPr>
          <w:rFonts w:ascii="Century Schoolbook" w:hAnsi="Century Schoolbook"/>
        </w:rPr>
      </w:pPr>
      <w:bookmarkStart w:id="2" w:name="_Toc263675671"/>
      <w:r w:rsidRPr="00B01771">
        <w:rPr>
          <w:rFonts w:ascii="Century Schoolbook" w:hAnsi="Century Schoolbook"/>
        </w:rPr>
        <w:t>Project duration</w:t>
      </w:r>
      <w:bookmarkEnd w:id="2"/>
    </w:p>
    <w:p w14:paraId="0FB122DC" w14:textId="5E4441C8" w:rsidR="00426918" w:rsidRPr="00426918" w:rsidRDefault="00426918" w:rsidP="00426918">
      <w:pPr>
        <w:pStyle w:val="BodyText"/>
        <w:rPr>
          <w:rFonts w:ascii="Century Schoolbook" w:hAnsi="Century Schoolbook"/>
        </w:rPr>
      </w:pPr>
      <w:r w:rsidRPr="00436ED6">
        <w:rPr>
          <w:rFonts w:ascii="Century Schoolbook" w:hAnsi="Century Schoolbook"/>
        </w:rPr>
        <w:t xml:space="preserve">The  project runs from </w:t>
      </w:r>
      <w:r>
        <w:rPr>
          <w:rFonts w:ascii="Century Schoolbook" w:hAnsi="Century Schoolbook"/>
        </w:rPr>
        <w:t>August</w:t>
      </w:r>
      <w:r w:rsidRPr="00436ED6">
        <w:rPr>
          <w:rFonts w:ascii="Century Schoolbook" w:hAnsi="Century Schoolbook"/>
        </w:rPr>
        <w:t xml:space="preserve"> </w:t>
      </w:r>
      <w:r>
        <w:rPr>
          <w:rFonts w:ascii="Century Schoolbook" w:hAnsi="Century Schoolbook"/>
        </w:rPr>
        <w:t>2014</w:t>
      </w:r>
      <w:r w:rsidRPr="00436ED6">
        <w:rPr>
          <w:rFonts w:ascii="Century Schoolbook" w:hAnsi="Century Schoolbook"/>
        </w:rPr>
        <w:t xml:space="preserve"> until </w:t>
      </w:r>
      <w:r>
        <w:rPr>
          <w:rFonts w:ascii="Century Schoolbook" w:hAnsi="Century Schoolbook"/>
        </w:rPr>
        <w:t>December</w:t>
      </w:r>
      <w:r w:rsidRPr="00436ED6">
        <w:rPr>
          <w:rFonts w:ascii="Century Schoolbook" w:hAnsi="Century Schoolbook"/>
        </w:rPr>
        <w:t xml:space="preserve"> </w:t>
      </w:r>
      <w:r>
        <w:rPr>
          <w:rFonts w:ascii="Century Schoolbook" w:hAnsi="Century Schoolbook"/>
        </w:rPr>
        <w:t>2014</w:t>
      </w:r>
      <w:r w:rsidRPr="00436ED6">
        <w:rPr>
          <w:rFonts w:ascii="Century Schoolbook" w:hAnsi="Century Schoolbook"/>
        </w:rPr>
        <w:t xml:space="preserve">.  </w:t>
      </w:r>
    </w:p>
    <w:p w14:paraId="3F8C00FC" w14:textId="77777777" w:rsidR="009446EA" w:rsidRDefault="009446EA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p w14:paraId="13B08F67" w14:textId="1AA982D9" w:rsidR="002839F0" w:rsidRPr="00CF0D8F" w:rsidRDefault="009446EA" w:rsidP="00EA5F99">
      <w:pPr>
        <w:pStyle w:val="Heading1"/>
        <w:numPr>
          <w:ilvl w:val="0"/>
          <w:numId w:val="19"/>
        </w:numPr>
        <w:rPr>
          <w:rFonts w:ascii="Century Schoolbook" w:hAnsi="Century Schoolbook"/>
        </w:rPr>
      </w:pPr>
      <w:bookmarkStart w:id="3" w:name="_Toc263675672"/>
      <w:r w:rsidRPr="009446EA">
        <w:rPr>
          <w:rFonts w:ascii="Century Schoolbook" w:hAnsi="Century Schoolbook"/>
        </w:rPr>
        <w:t xml:space="preserve">Project Plan </w:t>
      </w:r>
      <w:r w:rsidR="00426918">
        <w:rPr>
          <w:rFonts w:ascii="Century Schoolbook" w:hAnsi="Century Schoolbook"/>
        </w:rPr>
        <w:t>and Deliverables</w:t>
      </w:r>
      <w:bookmarkEnd w:id="3"/>
      <w:r w:rsidR="00426918">
        <w:rPr>
          <w:rFonts w:ascii="Century Schoolbook" w:hAnsi="Century Schoolbook"/>
        </w:rPr>
        <w:t xml:space="preserve"> </w:t>
      </w:r>
    </w:p>
    <w:p w14:paraId="489D55C5" w14:textId="1A960839" w:rsidR="00DD5B2A" w:rsidRDefault="00DD5B2A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The project will be carried out as indicated below:</w:t>
      </w:r>
    </w:p>
    <w:p w14:paraId="577F6300" w14:textId="77777777" w:rsidR="00F92B1B" w:rsidRDefault="00F92B1B" w:rsidP="00F92B1B">
      <w:pPr>
        <w:pStyle w:val="ListParagraph"/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p w14:paraId="4D05CBD1" w14:textId="3C146FF9" w:rsidR="002D4BD2" w:rsidRDefault="00C91C46" w:rsidP="009446EA">
      <w:pPr>
        <w:pStyle w:val="ListParagraph"/>
        <w:numPr>
          <w:ilvl w:val="0"/>
          <w:numId w:val="9"/>
        </w:num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C91C46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Task</w:t>
      </w:r>
      <w:r w:rsidR="002A4B65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1</w:t>
      </w:r>
      <w: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</w:t>
      </w:r>
      <w:r w:rsidR="00122DB4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–</w:t>
      </w:r>
      <w: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</w:t>
      </w:r>
      <w:r w:rsidR="002D4BD2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Review the existing SCHAC documentation to update the </w:t>
      </w:r>
      <w:r w:rsidR="00F2520F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namespace: t</w:t>
      </w:r>
      <w:r w:rsidR="00F92B1B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he original namespace </w:t>
      </w:r>
      <w:r w:rsidR="00F92B1B"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urn:mace:terena.org:schac</w:t>
      </w:r>
      <w:r w:rsidR="00F92B1B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was deprecated in 2011 in favour of </w:t>
      </w:r>
      <w:r w:rsidR="00F92B1B" w:rsidRPr="00821C6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urn:schac</w:t>
      </w:r>
      <w:r w:rsidR="00F92B1B" w:rsidRPr="00B76AC2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. </w:t>
      </w:r>
      <w:r w:rsidR="00F92B1B" w:rsidRPr="00F92B1B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This ha</w:t>
      </w:r>
      <w:r w:rsidR="00F92B1B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s not been reflected into the SCHAC documents (see </w:t>
      </w:r>
      <w:hyperlink r:id="rId9" w:history="1">
        <w:r w:rsidR="00B76AC2" w:rsidRPr="00B76AC2">
          <w:rPr>
            <w:color w:val="313131"/>
          </w:rPr>
          <w:t>http://www.terena.org/activities/tf-emc2/schacreleases.html</w:t>
        </w:r>
      </w:hyperlink>
      <w:r w:rsidR="00F92B1B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)</w:t>
      </w:r>
    </w:p>
    <w:p w14:paraId="31874AAA" w14:textId="631E575B" w:rsidR="009446EA" w:rsidRPr="009446EA" w:rsidRDefault="009446EA" w:rsidP="009446EA">
      <w:pPr>
        <w:pStyle w:val="ListParagraph"/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</w:pPr>
      <w:r w:rsidRPr="009446EA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Deadline: </w:t>
      </w:r>
      <w:r w:rsidR="001C7721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End Oct</w:t>
      </w:r>
      <w:r w:rsidRPr="009446EA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2014 </w:t>
      </w:r>
    </w:p>
    <w:p w14:paraId="72690270" w14:textId="77777777" w:rsidR="00B76AC2" w:rsidRPr="00B76AC2" w:rsidRDefault="00B76AC2" w:rsidP="00B76AC2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p w14:paraId="3AAE4A5D" w14:textId="797082A8" w:rsidR="00F92B1B" w:rsidRDefault="00C91C46" w:rsidP="00F92B1B">
      <w:pPr>
        <w:pStyle w:val="ListParagraph"/>
        <w:numPr>
          <w:ilvl w:val="0"/>
          <w:numId w:val="9"/>
        </w:num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C91C46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Task</w:t>
      </w:r>
      <w: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</w:t>
      </w:r>
      <w:r w:rsidR="002A4B65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2</w:t>
      </w:r>
      <w: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- </w:t>
      </w:r>
      <w:r w:rsidR="00B76AC2" w:rsidRPr="009446EA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Discuss whether the SCHAC attribute definition page should be updated (</w:t>
      </w:r>
      <w:hyperlink r:id="rId10" w:history="1">
        <w:r w:rsidR="00B76AC2" w:rsidRPr="009446EA">
          <w:rPr>
            <w:color w:val="313131"/>
          </w:rPr>
          <w:t>http://www.terena.org/registry/terena.org/attribute-def/</w:t>
        </w:r>
      </w:hyperlink>
      <w:r w:rsidR="00B76AC2" w:rsidRPr="009446EA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) to list OID instead than URN or deleted completely and replaced with a link to the SCHAC new specification document to be written.</w:t>
      </w:r>
    </w:p>
    <w:p w14:paraId="2EE340DC" w14:textId="1E0A3AF7" w:rsidR="009446EA" w:rsidRPr="000E405E" w:rsidRDefault="009446EA" w:rsidP="009446EA">
      <w:pPr>
        <w:pStyle w:val="ListParagraph"/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</w:pPr>
      <w:r w:rsidRPr="000E405E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Deadline: </w:t>
      </w:r>
      <w:r w:rsidR="001C7721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End Oct</w:t>
      </w:r>
      <w:r w:rsidRPr="000E405E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2014 </w:t>
      </w:r>
    </w:p>
    <w:p w14:paraId="5F3C052C" w14:textId="77777777" w:rsidR="009446EA" w:rsidRPr="009446EA" w:rsidRDefault="009446EA" w:rsidP="009446EA">
      <w:pPr>
        <w:pStyle w:val="ListParagraph"/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p w14:paraId="0B579959" w14:textId="101704E9" w:rsidR="001C7721" w:rsidRDefault="00C91C46" w:rsidP="009446EA">
      <w:pPr>
        <w:pStyle w:val="ListParagraph"/>
        <w:numPr>
          <w:ilvl w:val="0"/>
          <w:numId w:val="9"/>
        </w:num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C91C46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Task</w:t>
      </w:r>
      <w: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</w:t>
      </w:r>
      <w:r w:rsidR="002A4B65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3</w:t>
      </w:r>
      <w: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</w:t>
      </w:r>
      <w:r w:rsidR="00122DB4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–</w:t>
      </w:r>
      <w: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</w:t>
      </w:r>
      <w:r w:rsidR="002D4BD2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Harmonise the registry used for SC</w:t>
      </w:r>
      <w:r w:rsidR="001C772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HAC </w:t>
      </w:r>
      <w:r w:rsidR="00122DB4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–</w:t>
      </w:r>
      <w:r w:rsidR="001C772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</w:t>
      </w:r>
      <w:r w:rsidR="002D4BD2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to date TERENA </w:t>
      </w:r>
      <w:r w:rsidR="001C7721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runs two registries in parallel:</w:t>
      </w:r>
    </w:p>
    <w:p w14:paraId="0BA7BD64" w14:textId="35638E79" w:rsidR="001C7721" w:rsidRDefault="001C7721" w:rsidP="001C7721">
      <w:pPr>
        <w:pStyle w:val="ListParagraph"/>
        <w:numPr>
          <w:ilvl w:val="0"/>
          <w:numId w:val="11"/>
        </w:num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a static html registry: </w:t>
      </w:r>
      <w:hyperlink r:id="rId11" w:history="1">
        <w:r w:rsidRPr="00620D20">
          <w:rPr>
            <w:rStyle w:val="Hyperlink"/>
            <w:rFonts w:ascii="Century Schoolbook" w:eastAsia="Times New Roman" w:hAnsi="Century Schoolbook" w:cs="Century Schoolbook"/>
            <w:noProof w:val="0"/>
            <w:kern w:val="0"/>
            <w:sz w:val="26"/>
            <w:szCs w:val="26"/>
          </w:rPr>
          <w:t>http://www.terena.org/registry/terena.org/</w:t>
        </w:r>
      </w:hyperlink>
    </w:p>
    <w:p w14:paraId="4865A025" w14:textId="2AA2E959" w:rsidR="001C7721" w:rsidRDefault="001C7721" w:rsidP="001C7721">
      <w:pPr>
        <w:pStyle w:val="ListParagraph"/>
        <w:numPr>
          <w:ilvl w:val="0"/>
          <w:numId w:val="11"/>
        </w:num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and </w:t>
      </w:r>
      <w:r w:rsidR="003B4B6F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registry tool: </w:t>
      </w:r>
      <w:hyperlink r:id="rId12" w:history="1">
        <w:r w:rsidR="003B4B6F" w:rsidRPr="00620D20">
          <w:rPr>
            <w:rStyle w:val="Hyperlink"/>
            <w:rFonts w:ascii="Century Schoolbook" w:eastAsia="Times New Roman" w:hAnsi="Century Schoolbook" w:cs="Century Schoolbook"/>
            <w:noProof w:val="0"/>
            <w:kern w:val="0"/>
            <w:sz w:val="26"/>
            <w:szCs w:val="26"/>
          </w:rPr>
          <w:t>https://urnreg.terena.org/browser/</w:t>
        </w:r>
      </w:hyperlink>
      <w:r w:rsidR="003B4B6F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(this one also used to manage TERENA OIDs</w:t>
      </w:r>
      <w:r w:rsidR="003B4B6F">
        <w:rPr>
          <w:rStyle w:val="FootnoteReference"/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ootnoteReference w:id="1"/>
      </w:r>
      <w:r w:rsidR="003B4B6F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) </w:t>
      </w:r>
    </w:p>
    <w:p w14:paraId="4B67B13E" w14:textId="20CBB3A4" w:rsidR="002D4BD2" w:rsidRPr="00C84E16" w:rsidRDefault="00F2520F" w:rsidP="00C84E16">
      <w:pPr>
        <w:ind w:left="709"/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C84E16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Note that the two registries also use different OIDs (1.3.6.1.4.1.25178.1.1 and 1.3.6.1.4.1.25178.1.2) </w:t>
      </w:r>
    </w:p>
    <w:p w14:paraId="2662F85A" w14:textId="13D6EDE9" w:rsidR="009446EA" w:rsidRDefault="009446EA" w:rsidP="009446EA">
      <w:pPr>
        <w:pStyle w:val="ListParagraph"/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A decision should be taken as to which registry to use, if any at all. </w:t>
      </w:r>
    </w:p>
    <w:p w14:paraId="3DDE4A58" w14:textId="4AB9B34A" w:rsidR="009446EA" w:rsidRDefault="009446EA" w:rsidP="009446EA">
      <w:pPr>
        <w:pStyle w:val="ListParagraph"/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</w:pPr>
      <w:r w:rsidRPr="009446EA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Deadline: </w:t>
      </w:r>
      <w:r w:rsidR="001C7721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End Nov</w:t>
      </w:r>
      <w:r w:rsidRPr="009446EA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2014 </w:t>
      </w:r>
    </w:p>
    <w:p w14:paraId="33D4E6C0" w14:textId="77777777" w:rsidR="00CE43D5" w:rsidRDefault="00CE43D5" w:rsidP="009446EA">
      <w:pPr>
        <w:pStyle w:val="ListParagraph"/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</w:pPr>
    </w:p>
    <w:p w14:paraId="55B7470C" w14:textId="1D23F5F3" w:rsidR="00CE43D5" w:rsidRPr="00CE43D5" w:rsidRDefault="00CE43D5" w:rsidP="00CE43D5">
      <w:pPr>
        <w:pStyle w:val="ListParagraph"/>
        <w:numPr>
          <w:ilvl w:val="0"/>
          <w:numId w:val="9"/>
        </w:numP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</w:pPr>
      <w:r w:rsidRPr="00CE43D5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Task </w:t>
      </w:r>
      <w: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4</w:t>
      </w:r>
      <w:r w:rsidRPr="00CE43D5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–</w:t>
      </w:r>
      <w:r w:rsidRPr="00CE43D5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Establish 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SCHAC editorial board and its governance (this should be a very light weighted approach) </w:t>
      </w:r>
    </w:p>
    <w:p w14:paraId="732D81AE" w14:textId="77777777" w:rsidR="00CE43D5" w:rsidRDefault="00CE43D5" w:rsidP="00CE43D5">
      <w:pPr>
        <w:pStyle w:val="ListParagraph"/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</w:pPr>
      <w:r w:rsidRPr="009446EA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Deadline: </w:t>
      </w:r>
      <w: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Oct</w:t>
      </w:r>
      <w:r w:rsidRPr="009446EA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2014</w:t>
      </w:r>
    </w:p>
    <w:p w14:paraId="2F67E683" w14:textId="77777777" w:rsidR="002A4B65" w:rsidRPr="00CE43D5" w:rsidRDefault="002A4B65" w:rsidP="00CE43D5">
      <w:pP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</w:pPr>
    </w:p>
    <w:p w14:paraId="2A256956" w14:textId="4C28BAE7" w:rsidR="002A4B65" w:rsidRDefault="002A4B65" w:rsidP="002A4B65">
      <w:pPr>
        <w:pStyle w:val="ListParagraph"/>
        <w:numPr>
          <w:ilvl w:val="0"/>
          <w:numId w:val="9"/>
        </w:num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C91C46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Task</w:t>
      </w:r>
      <w:r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</w:t>
      </w:r>
      <w:r w:rsidR="00CE43D5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5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- M</w:t>
      </w:r>
      <w:r w:rsidRPr="002D4BD2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ove all existing documentation (SCHAC specifications PDF and SCHAC LDAP Schema) into </w:t>
      </w:r>
      <w:r w:rsidRPr="002D4BD2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one single authoritative SCHAC specification </w:t>
      </w:r>
      <w:r w:rsidRPr="002D4BD2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containing all the necessary information. 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The TERENA federated wiki would be a good place for this. </w:t>
      </w:r>
      <w:r>
        <w:rPr>
          <w:rStyle w:val="FootnoteReference"/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footnoteReference w:id="2"/>
      </w:r>
    </w:p>
    <w:p w14:paraId="46AD02A3" w14:textId="5FB86280" w:rsidR="00CE43D5" w:rsidRDefault="002A4B65" w:rsidP="00C84E16">
      <w:pPr>
        <w:pStyle w:val="ListParagraph"/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</w:pPr>
      <w:r w:rsidRPr="009446EA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Deadline: </w:t>
      </w:r>
      <w:r w:rsidR="001C7721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Dec</w:t>
      </w:r>
      <w:r w:rsidR="00C84E16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 xml:space="preserve"> 2014</w:t>
      </w:r>
    </w:p>
    <w:p w14:paraId="417E8A80" w14:textId="77777777" w:rsidR="00426918" w:rsidRDefault="00426918" w:rsidP="00C84E16">
      <w:pPr>
        <w:pStyle w:val="ListParagraph"/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</w:pPr>
    </w:p>
    <w:p w14:paraId="5693C474" w14:textId="77777777" w:rsidR="00426918" w:rsidRDefault="00426918" w:rsidP="00426918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This project will have two deliverables:</w:t>
      </w:r>
    </w:p>
    <w:p w14:paraId="7DE479CB" w14:textId="77777777" w:rsidR="00426918" w:rsidRDefault="00426918" w:rsidP="00426918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p w14:paraId="412167EB" w14:textId="02E47768" w:rsidR="00426918" w:rsidRDefault="00426918" w:rsidP="00426918">
      <w:pPr>
        <w:spacing w:after="120"/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9D7EA5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D1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: </w:t>
      </w:r>
      <w:r w:rsidRPr="002E6247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SCHAC schema and 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appropriate</w:t>
      </w:r>
      <w:r w:rsidRPr="002E6247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documentation 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>to be available on</w:t>
      </w:r>
      <w:r w:rsidRPr="002E6247"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the TERENA’s wiki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(Dec 2014) </w:t>
      </w:r>
    </w:p>
    <w:p w14:paraId="399C6FEC" w14:textId="5FA3BE57" w:rsidR="00426918" w:rsidRPr="00412F3E" w:rsidRDefault="00426918" w:rsidP="00426918">
      <w:pPr>
        <w:spacing w:after="120"/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  <w:r w:rsidRPr="009D7EA5">
        <w:rPr>
          <w:rFonts w:ascii="Century Schoolbook" w:eastAsia="Times New Roman" w:hAnsi="Century Schoolbook" w:cs="Century Schoolbook"/>
          <w:b/>
          <w:noProof w:val="0"/>
          <w:color w:val="313131"/>
          <w:kern w:val="0"/>
          <w:sz w:val="26"/>
          <w:szCs w:val="26"/>
        </w:rPr>
        <w:t>D2:</w:t>
      </w:r>
      <w: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  <w:t xml:space="preserve"> Creation of a SCHAC editorial board (Oct 2014) </w:t>
      </w:r>
    </w:p>
    <w:p w14:paraId="3529B6A2" w14:textId="77777777" w:rsidR="00CE43D5" w:rsidRDefault="00CE43D5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p w14:paraId="1A3241C1" w14:textId="68DF610E" w:rsidR="00C84E16" w:rsidRDefault="00C84E16" w:rsidP="00EA5F99">
      <w:pPr>
        <w:pStyle w:val="Heading1"/>
        <w:numPr>
          <w:ilvl w:val="0"/>
          <w:numId w:val="19"/>
        </w:numPr>
        <w:rPr>
          <w:rFonts w:ascii="Century Schoolbook" w:hAnsi="Century Schoolbook"/>
        </w:rPr>
      </w:pPr>
      <w:bookmarkStart w:id="4" w:name="_Toc263675673"/>
      <w:r w:rsidRPr="00C84E16">
        <w:rPr>
          <w:rFonts w:ascii="Century Schoolbook" w:hAnsi="Century Schoolbook"/>
        </w:rPr>
        <w:t>Project costs</w:t>
      </w:r>
      <w:bookmarkEnd w:id="4"/>
    </w:p>
    <w:p w14:paraId="407BA559" w14:textId="608652F3" w:rsidR="00C84E16" w:rsidRPr="00C84E16" w:rsidRDefault="00C84E16" w:rsidP="00C84E16">
      <w:pPr>
        <w:pStyle w:val="BodyText"/>
      </w:pPr>
      <w:r>
        <w:t xml:space="preserve">The project will be </w:t>
      </w:r>
      <w:r w:rsidR="00AF2202">
        <w:t xml:space="preserve">carried out by Heather Flanagan,  an independent contractor. </w:t>
      </w:r>
    </w:p>
    <w:p w14:paraId="1C502584" w14:textId="77777777" w:rsidR="00CE43D5" w:rsidRDefault="00CE43D5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p w14:paraId="7525E0D2" w14:textId="77777777" w:rsidR="009D7EA5" w:rsidRDefault="009D7EA5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3990"/>
        <w:gridCol w:w="3396"/>
      </w:tblGrid>
      <w:tr w:rsidR="002A4B65" w:rsidRPr="005F5FA7" w14:paraId="2BE965EE" w14:textId="77777777" w:rsidTr="007534D9">
        <w:tc>
          <w:tcPr>
            <w:tcW w:w="2802" w:type="dxa"/>
            <w:shd w:val="clear" w:color="auto" w:fill="9497FF"/>
          </w:tcPr>
          <w:p w14:paraId="32179A03" w14:textId="20595B68" w:rsidR="002A4B65" w:rsidRPr="005F5FA7" w:rsidRDefault="002A4B65">
            <w:pPr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</w:pPr>
            <w:r w:rsidRPr="005F5FA7"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  <w:t>Task</w:t>
            </w:r>
          </w:p>
        </w:tc>
        <w:tc>
          <w:tcPr>
            <w:tcW w:w="3990" w:type="dxa"/>
            <w:shd w:val="clear" w:color="auto" w:fill="9497FF"/>
          </w:tcPr>
          <w:p w14:paraId="4E7C3D6E" w14:textId="1F14660C" w:rsidR="002A4B65" w:rsidRPr="005F5FA7" w:rsidRDefault="002A4B65">
            <w:pPr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</w:pPr>
            <w:r w:rsidRPr="005F5FA7"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  <w:t xml:space="preserve">Estimated Effort </w:t>
            </w:r>
          </w:p>
        </w:tc>
        <w:tc>
          <w:tcPr>
            <w:tcW w:w="3396" w:type="dxa"/>
            <w:shd w:val="clear" w:color="auto" w:fill="9497FF"/>
          </w:tcPr>
          <w:p w14:paraId="0F4D84B9" w14:textId="763C05F5" w:rsidR="002A4B65" w:rsidRPr="005F5FA7" w:rsidRDefault="005F5FA7">
            <w:pPr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  <w:t>Estimated Cost</w:t>
            </w:r>
          </w:p>
        </w:tc>
      </w:tr>
      <w:tr w:rsidR="002A4B65" w14:paraId="051D8A67" w14:textId="77777777" w:rsidTr="002A4B65">
        <w:tc>
          <w:tcPr>
            <w:tcW w:w="2802" w:type="dxa"/>
          </w:tcPr>
          <w:p w14:paraId="33F82232" w14:textId="6671F627" w:rsidR="002A4B65" w:rsidRDefault="002A4B65" w:rsidP="002A4B65">
            <w:pPr>
              <w:tabs>
                <w:tab w:val="left" w:pos="1360"/>
              </w:tabs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Task 1</w:t>
            </w: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ab/>
            </w:r>
          </w:p>
        </w:tc>
        <w:tc>
          <w:tcPr>
            <w:tcW w:w="3990" w:type="dxa"/>
          </w:tcPr>
          <w:p w14:paraId="51449D9F" w14:textId="3CFD1301" w:rsidR="002A4B65" w:rsidRDefault="002A4B65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4 days </w:t>
            </w:r>
          </w:p>
        </w:tc>
        <w:tc>
          <w:tcPr>
            <w:tcW w:w="3396" w:type="dxa"/>
          </w:tcPr>
          <w:p w14:paraId="505FC536" w14:textId="59B36B6F" w:rsidR="002A4B65" w:rsidRDefault="00634E58" w:rsidP="005F5FA7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800</w:t>
            </w:r>
            <w:r w:rsidR="005F5FA7"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 Eur </w:t>
            </w:r>
          </w:p>
        </w:tc>
      </w:tr>
      <w:tr w:rsidR="002A4B65" w14:paraId="6CA21054" w14:textId="77777777" w:rsidTr="002A4B65">
        <w:tc>
          <w:tcPr>
            <w:tcW w:w="2802" w:type="dxa"/>
          </w:tcPr>
          <w:p w14:paraId="59534677" w14:textId="0932A3C1" w:rsidR="002A4B65" w:rsidRDefault="00CE43D5" w:rsidP="00CE43D5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Task 2</w:t>
            </w:r>
          </w:p>
        </w:tc>
        <w:tc>
          <w:tcPr>
            <w:tcW w:w="3990" w:type="dxa"/>
          </w:tcPr>
          <w:p w14:paraId="6AC33425" w14:textId="69536ED0" w:rsidR="002A4B65" w:rsidRDefault="00634E58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7</w:t>
            </w:r>
            <w:r w:rsidR="00CE43D5"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 days </w:t>
            </w:r>
          </w:p>
        </w:tc>
        <w:tc>
          <w:tcPr>
            <w:tcW w:w="3396" w:type="dxa"/>
          </w:tcPr>
          <w:p w14:paraId="5DB46561" w14:textId="1095EED6" w:rsidR="002A4B65" w:rsidRDefault="00634E58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1400</w:t>
            </w:r>
            <w:r w:rsidR="005F5FA7"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 Eur</w:t>
            </w:r>
          </w:p>
        </w:tc>
      </w:tr>
      <w:tr w:rsidR="00CE43D5" w14:paraId="4A354B63" w14:textId="77777777" w:rsidTr="002A4B65">
        <w:tc>
          <w:tcPr>
            <w:tcW w:w="2802" w:type="dxa"/>
          </w:tcPr>
          <w:p w14:paraId="48764160" w14:textId="5927E5F7" w:rsidR="00CE43D5" w:rsidRDefault="00CE43D5" w:rsidP="00CE43D5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Task 3</w:t>
            </w:r>
          </w:p>
        </w:tc>
        <w:tc>
          <w:tcPr>
            <w:tcW w:w="3990" w:type="dxa"/>
          </w:tcPr>
          <w:p w14:paraId="7BB6E913" w14:textId="6AAE1623" w:rsidR="00CE43D5" w:rsidRDefault="00CE43D5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10 days </w:t>
            </w:r>
          </w:p>
        </w:tc>
        <w:tc>
          <w:tcPr>
            <w:tcW w:w="3396" w:type="dxa"/>
          </w:tcPr>
          <w:p w14:paraId="33186707" w14:textId="277390F9" w:rsidR="00CE43D5" w:rsidRDefault="00634E58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2000</w:t>
            </w:r>
            <w:r w:rsidR="005F5FA7"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 E</w:t>
            </w:r>
            <w:r w:rsidR="00122DB4"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u</w:t>
            </w:r>
            <w:r w:rsidR="005F5FA7"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r</w:t>
            </w:r>
          </w:p>
        </w:tc>
      </w:tr>
      <w:tr w:rsidR="00CE43D5" w14:paraId="18E5A6C5" w14:textId="77777777" w:rsidTr="002D5502">
        <w:tc>
          <w:tcPr>
            <w:tcW w:w="2802" w:type="dxa"/>
            <w:tcBorders>
              <w:bottom w:val="single" w:sz="4" w:space="0" w:color="auto"/>
            </w:tcBorders>
          </w:tcPr>
          <w:p w14:paraId="28FFEA2A" w14:textId="3D3B87A4" w:rsidR="00CE43D5" w:rsidRDefault="00CE43D5" w:rsidP="00CE43D5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Task 4</w:t>
            </w:r>
          </w:p>
        </w:tc>
        <w:tc>
          <w:tcPr>
            <w:tcW w:w="3990" w:type="dxa"/>
          </w:tcPr>
          <w:p w14:paraId="7CC70FB7" w14:textId="4B837C08" w:rsidR="00CE43D5" w:rsidRDefault="00CE43D5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4 days </w:t>
            </w:r>
          </w:p>
        </w:tc>
        <w:tc>
          <w:tcPr>
            <w:tcW w:w="3396" w:type="dxa"/>
          </w:tcPr>
          <w:p w14:paraId="7BB2E41A" w14:textId="6FB900D6" w:rsidR="00CE43D5" w:rsidRDefault="00634E58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800</w:t>
            </w:r>
            <w:r w:rsidR="005F5FA7"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 Eur</w:t>
            </w:r>
          </w:p>
        </w:tc>
      </w:tr>
      <w:tr w:rsidR="00CE43D5" w14:paraId="23C5CAE9" w14:textId="77777777" w:rsidTr="002D5502">
        <w:tc>
          <w:tcPr>
            <w:tcW w:w="2802" w:type="dxa"/>
            <w:tcBorders>
              <w:bottom w:val="single" w:sz="4" w:space="0" w:color="auto"/>
            </w:tcBorders>
          </w:tcPr>
          <w:p w14:paraId="009D6AA0" w14:textId="760616EF" w:rsidR="00CE43D5" w:rsidRDefault="00CE43D5" w:rsidP="00CE43D5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Task 5</w:t>
            </w:r>
          </w:p>
        </w:tc>
        <w:tc>
          <w:tcPr>
            <w:tcW w:w="3990" w:type="dxa"/>
            <w:tcBorders>
              <w:bottom w:val="single" w:sz="4" w:space="0" w:color="auto"/>
            </w:tcBorders>
          </w:tcPr>
          <w:p w14:paraId="32102436" w14:textId="3376B021" w:rsidR="00CE43D5" w:rsidRDefault="00CE43D5" w:rsidP="00634E58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1</w:t>
            </w:r>
            <w:r w:rsidR="00634E58"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0</w:t>
            </w: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 days </w:t>
            </w:r>
          </w:p>
        </w:tc>
        <w:tc>
          <w:tcPr>
            <w:tcW w:w="3396" w:type="dxa"/>
          </w:tcPr>
          <w:p w14:paraId="304A0C47" w14:textId="739199B2" w:rsidR="00CE43D5" w:rsidRDefault="00634E58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2000</w:t>
            </w:r>
            <w:r w:rsidR="005F5FA7"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 Eur</w:t>
            </w:r>
          </w:p>
        </w:tc>
      </w:tr>
      <w:tr w:rsidR="00122DB4" w14:paraId="66610A8A" w14:textId="77777777" w:rsidTr="002D5502">
        <w:tc>
          <w:tcPr>
            <w:tcW w:w="2802" w:type="dxa"/>
            <w:tcBorders>
              <w:bottom w:val="single" w:sz="4" w:space="0" w:color="auto"/>
            </w:tcBorders>
          </w:tcPr>
          <w:p w14:paraId="3C336FE8" w14:textId="2C1FEA1F" w:rsidR="00122DB4" w:rsidRDefault="00122DB4" w:rsidP="00CE43D5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Travel costs to attend REFEDS Meeting to report on the work </w:t>
            </w:r>
          </w:p>
        </w:tc>
        <w:tc>
          <w:tcPr>
            <w:tcW w:w="3990" w:type="dxa"/>
            <w:tcBorders>
              <w:bottom w:val="single" w:sz="4" w:space="0" w:color="auto"/>
            </w:tcBorders>
          </w:tcPr>
          <w:p w14:paraId="1C58EC1A" w14:textId="04894141" w:rsidR="00122DB4" w:rsidRDefault="00122DB4" w:rsidP="00634E58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 xml:space="preserve">3 days </w:t>
            </w:r>
          </w:p>
        </w:tc>
        <w:tc>
          <w:tcPr>
            <w:tcW w:w="3396" w:type="dxa"/>
          </w:tcPr>
          <w:p w14:paraId="1A666C9A" w14:textId="1EC67138" w:rsidR="00122DB4" w:rsidRDefault="005C2EBE">
            <w:pP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t>600+ max of 1500 travel costs</w:t>
            </w:r>
            <w:r>
              <w:rPr>
                <w:rStyle w:val="FootnoteReference"/>
                <w:rFonts w:ascii="Century Schoolbook" w:eastAsia="Times New Roman" w:hAnsi="Century Schoolbook" w:cs="Century Schoolbook"/>
                <w:noProof w:val="0"/>
                <w:color w:val="313131"/>
                <w:kern w:val="0"/>
                <w:sz w:val="26"/>
                <w:szCs w:val="26"/>
              </w:rPr>
              <w:footnoteReference w:id="3"/>
            </w:r>
          </w:p>
        </w:tc>
      </w:tr>
      <w:tr w:rsidR="002D5502" w14:paraId="13E4EC44" w14:textId="77777777" w:rsidTr="002D5502">
        <w:tc>
          <w:tcPr>
            <w:tcW w:w="28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01007580" w14:textId="5048B50C" w:rsidR="002D5502" w:rsidRPr="00634E58" w:rsidRDefault="002D5502" w:rsidP="002D5502">
            <w:pPr>
              <w:jc w:val="right"/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</w:pPr>
            <w:r w:rsidRPr="00634E58"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  <w:t>TOT</w:t>
            </w:r>
          </w:p>
        </w:tc>
        <w:tc>
          <w:tcPr>
            <w:tcW w:w="3990" w:type="dxa"/>
            <w:tcBorders>
              <w:left w:val="single" w:sz="4" w:space="0" w:color="auto"/>
            </w:tcBorders>
          </w:tcPr>
          <w:p w14:paraId="09A86E38" w14:textId="3148F071" w:rsidR="002D5502" w:rsidRPr="00634E58" w:rsidRDefault="00634E58" w:rsidP="002D5502">
            <w:pPr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</w:pPr>
            <w:r w:rsidRPr="00634E58"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  <w:t>35</w:t>
            </w:r>
            <w:r w:rsidR="00EE0F5C"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  <w:t xml:space="preserve"> days</w:t>
            </w:r>
          </w:p>
        </w:tc>
        <w:tc>
          <w:tcPr>
            <w:tcW w:w="3396" w:type="dxa"/>
          </w:tcPr>
          <w:p w14:paraId="1D990F19" w14:textId="2A8AE9CC" w:rsidR="002D5502" w:rsidRPr="00634E58" w:rsidRDefault="001378DF">
            <w:pPr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</w:pPr>
            <w:r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  <w:t>91</w:t>
            </w:r>
            <w:r w:rsidR="002D5502" w:rsidRPr="00634E58">
              <w:rPr>
                <w:rFonts w:ascii="Century Schoolbook" w:eastAsia="Times New Roman" w:hAnsi="Century Schoolbook" w:cs="Century Schoolbook"/>
                <w:b/>
                <w:noProof w:val="0"/>
                <w:color w:val="313131"/>
                <w:kern w:val="0"/>
                <w:sz w:val="26"/>
                <w:szCs w:val="26"/>
              </w:rPr>
              <w:t>00 EUR</w:t>
            </w:r>
          </w:p>
        </w:tc>
      </w:tr>
    </w:tbl>
    <w:p w14:paraId="492EC60F" w14:textId="77777777" w:rsidR="009D7EA5" w:rsidRDefault="009D7EA5">
      <w:pPr>
        <w:rPr>
          <w:rFonts w:ascii="Century Schoolbook" w:eastAsia="Times New Roman" w:hAnsi="Century Schoolbook" w:cs="Century Schoolbook"/>
          <w:noProof w:val="0"/>
          <w:color w:val="313131"/>
          <w:kern w:val="0"/>
          <w:sz w:val="26"/>
          <w:szCs w:val="26"/>
        </w:rPr>
      </w:pPr>
    </w:p>
    <w:p w14:paraId="5700E5FB" w14:textId="77777777" w:rsidR="003A72E0" w:rsidRPr="00436ED6" w:rsidRDefault="003A72E0">
      <w:pPr>
        <w:pStyle w:val="BodyText"/>
        <w:rPr>
          <w:rFonts w:ascii="Century Schoolbook" w:hAnsi="Century Schoolbook"/>
        </w:rPr>
      </w:pPr>
    </w:p>
    <w:p w14:paraId="3480D8FB" w14:textId="77777777" w:rsidR="001543F5" w:rsidRPr="00436ED6" w:rsidRDefault="001543F5" w:rsidP="00EA5F99">
      <w:pPr>
        <w:pStyle w:val="Heading1"/>
        <w:numPr>
          <w:ilvl w:val="0"/>
          <w:numId w:val="19"/>
        </w:numPr>
        <w:rPr>
          <w:rFonts w:ascii="Century Schoolbook" w:hAnsi="Century Schoolbook"/>
        </w:rPr>
      </w:pPr>
      <w:bookmarkStart w:id="5" w:name="_Toc263675674"/>
      <w:r w:rsidRPr="00436ED6">
        <w:rPr>
          <w:rFonts w:ascii="Century Schoolbook" w:hAnsi="Century Schoolbook"/>
        </w:rPr>
        <w:t>Project budget and financing</w:t>
      </w:r>
      <w:bookmarkEnd w:id="5"/>
    </w:p>
    <w:p w14:paraId="6C2494D4" w14:textId="1C292E57" w:rsidR="003A72E0" w:rsidRPr="00436ED6" w:rsidRDefault="003A72E0" w:rsidP="003A72E0">
      <w:pPr>
        <w:rPr>
          <w:rFonts w:ascii="Century Schoolbook" w:hAnsi="Century Schoolbook"/>
        </w:rPr>
      </w:pPr>
      <w:r>
        <w:rPr>
          <w:rFonts w:ascii="Century Schoolbook" w:hAnsi="Century Schoolbook"/>
        </w:rPr>
        <w:t>At this point in time, there is no capacity in TERENA to carry out this wor</w:t>
      </w:r>
      <w:bookmarkStart w:id="6" w:name="_GoBack"/>
      <w:bookmarkEnd w:id="6"/>
      <w:r>
        <w:rPr>
          <w:rFonts w:ascii="Century Schoolbook" w:hAnsi="Century Schoolbook"/>
        </w:rPr>
        <w:t xml:space="preserve">k which could be quite time consuming. A SCHAC </w:t>
      </w:r>
      <w:r w:rsidRPr="00F823DB">
        <w:rPr>
          <w:rFonts w:ascii="Century Schoolbook" w:hAnsi="Century Schoolbook"/>
        </w:rPr>
        <w:t>Shepherd</w:t>
      </w:r>
      <w:r w:rsidR="00AF2202">
        <w:rPr>
          <w:rFonts w:ascii="Century Schoolbook" w:hAnsi="Century Schoolbook"/>
        </w:rPr>
        <w:t xml:space="preserve"> (Heather Flanagan)</w:t>
      </w:r>
      <w:r>
        <w:rPr>
          <w:rFonts w:ascii="Century Schoolbook" w:hAnsi="Century Schoolbook"/>
        </w:rPr>
        <w:t xml:space="preserve"> has been found to work on this project. </w:t>
      </w:r>
    </w:p>
    <w:p w14:paraId="18D98734" w14:textId="77777777" w:rsidR="003A72E0" w:rsidRDefault="003A72E0">
      <w:pPr>
        <w:rPr>
          <w:rFonts w:ascii="Century Schoolbook" w:hAnsi="Century Schoolbook"/>
        </w:rPr>
      </w:pPr>
    </w:p>
    <w:p w14:paraId="4E10E67B" w14:textId="4C9EE42B" w:rsidR="001543F5" w:rsidRPr="00436ED6" w:rsidRDefault="001543F5">
      <w:pPr>
        <w:rPr>
          <w:rFonts w:ascii="Century Schoolbook" w:hAnsi="Century Schoolbook"/>
        </w:rPr>
      </w:pPr>
      <w:r w:rsidRPr="00436ED6">
        <w:rPr>
          <w:rFonts w:ascii="Century Schoolbook" w:hAnsi="Century Schoolbook"/>
        </w:rPr>
        <w:t xml:space="preserve">The project requires EUR </w:t>
      </w:r>
      <w:r w:rsidR="00EE7AA0">
        <w:rPr>
          <w:rFonts w:ascii="Century Schoolbook" w:hAnsi="Century Schoolbook"/>
        </w:rPr>
        <w:t>7</w:t>
      </w:r>
      <w:r w:rsidRPr="00436ED6">
        <w:rPr>
          <w:rFonts w:ascii="Century Schoolbook" w:hAnsi="Century Schoolbook"/>
        </w:rPr>
        <w:t xml:space="preserve">.000 to pay </w:t>
      </w:r>
      <w:r w:rsidR="00AF2202">
        <w:rPr>
          <w:rFonts w:ascii="Century Schoolbook" w:hAnsi="Century Schoolbook"/>
        </w:rPr>
        <w:t>the contractor</w:t>
      </w:r>
      <w:r w:rsidRPr="00436ED6">
        <w:rPr>
          <w:rFonts w:ascii="Century Schoolbook" w:hAnsi="Century Schoolbook"/>
        </w:rPr>
        <w:t xml:space="preserve"> for executing the activities described under “Project </w:t>
      </w:r>
      <w:r w:rsidR="00CF0D8F">
        <w:rPr>
          <w:rFonts w:ascii="Century Schoolbook" w:hAnsi="Century Schoolbook"/>
        </w:rPr>
        <w:t>Plan</w:t>
      </w:r>
      <w:r w:rsidR="00AF2202">
        <w:rPr>
          <w:rFonts w:ascii="Century Schoolbook" w:hAnsi="Century Schoolbook"/>
        </w:rPr>
        <w:t xml:space="preserve"> and Deliverables</w:t>
      </w:r>
      <w:r w:rsidRPr="00436ED6">
        <w:rPr>
          <w:rFonts w:ascii="Century Schoolbook" w:hAnsi="Century Schoolbook"/>
        </w:rPr>
        <w:t>”.</w:t>
      </w:r>
    </w:p>
    <w:p w14:paraId="7966D997" w14:textId="77777777" w:rsidR="001543F5" w:rsidRPr="00436ED6" w:rsidRDefault="001543F5">
      <w:pPr>
        <w:rPr>
          <w:rFonts w:ascii="Century Schoolbook" w:hAnsi="Century Schoolbook"/>
        </w:rPr>
      </w:pPr>
    </w:p>
    <w:p w14:paraId="4A937F97" w14:textId="1025A921" w:rsidR="00F000AB" w:rsidRPr="00426918" w:rsidRDefault="00CF0D8F" w:rsidP="00EE7AA0">
      <w:pPr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TERENA is asked to fund this work. </w:t>
      </w:r>
    </w:p>
    <w:p w14:paraId="1792A63D" w14:textId="77777777" w:rsidR="00F000AB" w:rsidRPr="00436ED6" w:rsidRDefault="00F000AB" w:rsidP="00EE7AA0">
      <w:pPr>
        <w:rPr>
          <w:rFonts w:ascii="Century Schoolbook" w:hAnsi="Century Schoolbook"/>
          <w:b/>
          <w:bCs/>
        </w:rPr>
      </w:pPr>
    </w:p>
    <w:p w14:paraId="0D1730CE" w14:textId="6930A321" w:rsidR="00EE7AA0" w:rsidRDefault="00EE7AA0" w:rsidP="00EA5F99">
      <w:pPr>
        <w:pStyle w:val="Heading1"/>
        <w:numPr>
          <w:ilvl w:val="0"/>
          <w:numId w:val="19"/>
        </w:numPr>
        <w:rPr>
          <w:rFonts w:ascii="Century Schoolbook" w:hAnsi="Century Schoolbook"/>
        </w:rPr>
      </w:pPr>
      <w:bookmarkStart w:id="7" w:name="_Toc263675675"/>
      <w:r w:rsidRPr="00CF0D8F">
        <w:rPr>
          <w:rFonts w:ascii="Century Schoolbook" w:hAnsi="Century Schoolbook"/>
        </w:rPr>
        <w:t>Project participants</w:t>
      </w:r>
      <w:bookmarkEnd w:id="7"/>
      <w:r w:rsidRPr="00CF0D8F">
        <w:rPr>
          <w:rFonts w:ascii="Century Schoolbook" w:hAnsi="Century Schoolbook"/>
        </w:rPr>
        <w:t xml:space="preserve"> </w:t>
      </w:r>
    </w:p>
    <w:p w14:paraId="58FFBCB4" w14:textId="77777777" w:rsidR="00AF2202" w:rsidRDefault="00CF0D8F" w:rsidP="00AF2202">
      <w:pPr>
        <w:rPr>
          <w:rFonts w:ascii="Century Schoolbook" w:hAnsi="Century Schoolbook"/>
        </w:rPr>
      </w:pPr>
      <w:r w:rsidRPr="00AF2202">
        <w:rPr>
          <w:rFonts w:ascii="Century Schoolbook" w:hAnsi="Century Schoolbook"/>
        </w:rPr>
        <w:t xml:space="preserve">Prior to this document NRENs have been asked to step forward to create a SCHAC editorial board that would provide feebadck to this work. </w:t>
      </w:r>
    </w:p>
    <w:p w14:paraId="7EEDBCB5" w14:textId="77777777" w:rsidR="00AF2202" w:rsidRPr="00AF2202" w:rsidRDefault="00AF2202" w:rsidP="00AF2202">
      <w:pPr>
        <w:rPr>
          <w:rFonts w:ascii="Century Schoolbook" w:hAnsi="Century Schoolbook"/>
        </w:rPr>
      </w:pPr>
      <w:r w:rsidRPr="00AF2202">
        <w:rPr>
          <w:rFonts w:ascii="Century Schoolbook" w:hAnsi="Century Schoolbook"/>
        </w:rPr>
        <w:t xml:space="preserve">A number of NRENs have already volunteered namely: GARR, FUNET, ACONET, UNINETT, CANARIE  and I2. A mailing list will be created as soon as this project is approved. </w:t>
      </w:r>
    </w:p>
    <w:p w14:paraId="2ED9CB06" w14:textId="77777777" w:rsidR="00AF2202" w:rsidRDefault="00AF2202" w:rsidP="00AF2202">
      <w:pPr>
        <w:rPr>
          <w:rFonts w:ascii="Century Schoolbook" w:hAnsi="Century Schoolbook"/>
        </w:rPr>
      </w:pPr>
    </w:p>
    <w:p w14:paraId="510B9655" w14:textId="3B8BB59B" w:rsidR="008C0F00" w:rsidRPr="00AF2202" w:rsidRDefault="00CF0D8F" w:rsidP="00AF2202">
      <w:pPr>
        <w:rPr>
          <w:rFonts w:ascii="Century Schoolbook" w:hAnsi="Century Schoolbook"/>
        </w:rPr>
      </w:pPr>
      <w:r w:rsidRPr="00AF2202">
        <w:rPr>
          <w:rFonts w:ascii="Century Schoolbook" w:hAnsi="Century Schoolbook"/>
        </w:rPr>
        <w:t xml:space="preserve">This editorial board will also remain in place to define a governance model for SCHAC. This work is however out of scope for this project and will be only carried out </w:t>
      </w:r>
      <w:r w:rsidR="00606D50" w:rsidRPr="00AF2202">
        <w:rPr>
          <w:rFonts w:ascii="Century Schoolbook" w:hAnsi="Century Schoolbook"/>
        </w:rPr>
        <w:t xml:space="preserve">(with the REFEDS budget) </w:t>
      </w:r>
      <w:r w:rsidRPr="00AF2202">
        <w:rPr>
          <w:rFonts w:ascii="Century Schoolbook" w:hAnsi="Century Schoolbook"/>
        </w:rPr>
        <w:t xml:space="preserve">once the work in the project is concluded. </w:t>
      </w:r>
    </w:p>
    <w:p w14:paraId="191CEC86" w14:textId="77777777" w:rsidR="001543F5" w:rsidRPr="00436ED6" w:rsidRDefault="001543F5" w:rsidP="00EA5F99">
      <w:pPr>
        <w:pStyle w:val="Heading1"/>
        <w:numPr>
          <w:ilvl w:val="0"/>
          <w:numId w:val="19"/>
        </w:numPr>
        <w:rPr>
          <w:rFonts w:ascii="Century Schoolbook" w:hAnsi="Century Schoolbook"/>
        </w:rPr>
      </w:pPr>
      <w:bookmarkStart w:id="8" w:name="_Toc263675676"/>
      <w:r w:rsidRPr="00436ED6">
        <w:rPr>
          <w:rFonts w:ascii="Century Schoolbook" w:hAnsi="Century Schoolbook"/>
        </w:rPr>
        <w:t>Project reporting</w:t>
      </w:r>
      <w:bookmarkEnd w:id="8"/>
    </w:p>
    <w:p w14:paraId="1D955413" w14:textId="5ACECE9F" w:rsidR="001543F5" w:rsidRPr="00436ED6" w:rsidRDefault="00F823DB" w:rsidP="00F823DB">
      <w:pPr>
        <w:tabs>
          <w:tab w:val="left" w:pos="2880"/>
        </w:tabs>
        <w:rPr>
          <w:rFonts w:ascii="Century Schoolbook" w:hAnsi="Century Schoolbook"/>
        </w:rPr>
      </w:pPr>
      <w:r>
        <w:rPr>
          <w:rFonts w:ascii="Century Schoolbook" w:hAnsi="Century Schoolbook"/>
        </w:rPr>
        <w:t>The contractor will report per email to Licia Florio about the progresses of the work.</w:t>
      </w:r>
    </w:p>
    <w:p w14:paraId="04C724EA" w14:textId="77777777" w:rsidR="001543F5" w:rsidRPr="00436ED6" w:rsidRDefault="001543F5">
      <w:pPr>
        <w:ind w:left="720"/>
        <w:rPr>
          <w:rFonts w:ascii="Century Schoolbook" w:hAnsi="Century Schoolbook"/>
        </w:rPr>
      </w:pPr>
    </w:p>
    <w:p w14:paraId="66DFC779" w14:textId="70A31545" w:rsidR="001543F5" w:rsidRPr="00436ED6" w:rsidRDefault="001543F5">
      <w:pPr>
        <w:rPr>
          <w:rFonts w:ascii="Century Schoolbook" w:hAnsi="Century Schoolbook"/>
        </w:rPr>
      </w:pPr>
      <w:r w:rsidRPr="00436ED6">
        <w:rPr>
          <w:rFonts w:ascii="Century Schoolbook" w:hAnsi="Century Schoolbook"/>
        </w:rPr>
        <w:t xml:space="preserve">The </w:t>
      </w:r>
      <w:r w:rsidR="00F823DB">
        <w:rPr>
          <w:rFonts w:ascii="Century Schoolbook" w:hAnsi="Century Schoolbook"/>
        </w:rPr>
        <w:t xml:space="preserve">progresses of the </w:t>
      </w:r>
      <w:r w:rsidRPr="00436ED6">
        <w:rPr>
          <w:rFonts w:ascii="Century Schoolbook" w:hAnsi="Century Schoolbook"/>
        </w:rPr>
        <w:t>project will be communicated to the community at large during various events such</w:t>
      </w:r>
      <w:r w:rsidR="00F823DB">
        <w:rPr>
          <w:rFonts w:ascii="Century Schoolbook" w:hAnsi="Century Schoolbook"/>
        </w:rPr>
        <w:t xml:space="preserve"> as</w:t>
      </w:r>
      <w:r w:rsidRPr="00436ED6">
        <w:rPr>
          <w:rFonts w:ascii="Century Schoolbook" w:hAnsi="Century Schoolbook"/>
        </w:rPr>
        <w:t xml:space="preserve"> </w:t>
      </w:r>
      <w:r w:rsidR="00F823DB">
        <w:rPr>
          <w:rFonts w:ascii="Century Schoolbook" w:hAnsi="Century Schoolbook"/>
        </w:rPr>
        <w:t xml:space="preserve">REFEDS meetings. </w:t>
      </w:r>
    </w:p>
    <w:p w14:paraId="31F45C14" w14:textId="77777777" w:rsidR="001543F5" w:rsidRPr="00436ED6" w:rsidRDefault="001543F5">
      <w:pPr>
        <w:rPr>
          <w:rFonts w:ascii="Century Schoolbook" w:hAnsi="Century Schoolbook"/>
        </w:rPr>
      </w:pPr>
    </w:p>
    <w:p w14:paraId="0B3637FF" w14:textId="77777777" w:rsidR="001543F5" w:rsidRPr="00436ED6" w:rsidRDefault="001543F5">
      <w:pPr>
        <w:rPr>
          <w:rFonts w:ascii="Century Schoolbook" w:hAnsi="Century Schoolbook"/>
        </w:rPr>
      </w:pPr>
    </w:p>
    <w:p w14:paraId="3A0EF72C" w14:textId="77777777" w:rsidR="001543F5" w:rsidRPr="00436ED6" w:rsidRDefault="001543F5">
      <w:pPr>
        <w:rPr>
          <w:rFonts w:ascii="Century Schoolbook" w:hAnsi="Century Schoolbook"/>
        </w:rPr>
      </w:pPr>
    </w:p>
    <w:sectPr w:rsidR="001543F5" w:rsidRPr="00436ED6">
      <w:footerReference w:type="even" r:id="rId13"/>
      <w:footerReference w:type="default" r:id="rId14"/>
      <w:footnotePr>
        <w:pos w:val="beneathText"/>
      </w:footnotePr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C404E0" w14:textId="77777777" w:rsidR="005C2EBE" w:rsidRDefault="005C2EBE" w:rsidP="0007731B">
      <w:r>
        <w:separator/>
      </w:r>
    </w:p>
  </w:endnote>
  <w:endnote w:type="continuationSeparator" w:id="0">
    <w:p w14:paraId="2FBADAEC" w14:textId="77777777" w:rsidR="005C2EBE" w:rsidRDefault="005C2EBE" w:rsidP="000773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auto"/>
    <w:pitch w:val="variable"/>
    <w:sig w:usb0="00000000" w:usb1="10000000" w:usb2="00000000" w:usb3="00000000" w:csb0="80000000" w:csb1="00000000"/>
  </w:font>
  <w:font w:name="StarSymbol">
    <w:altName w:val="Arial Unicode MS"/>
    <w:charset w:val="00"/>
    <w:family w:val="auto"/>
    <w:pitch w:val="default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Nimbus Roman No9 L">
    <w:altName w:val="Times New Roman"/>
    <w:charset w:val="00"/>
    <w:family w:val="roman"/>
    <w:pitch w:val="variable"/>
  </w:font>
  <w:font w:name="DejaVu Sans">
    <w:charset w:val="00"/>
    <w:family w:val="auto"/>
    <w:pitch w:val="variable"/>
  </w:font>
  <w:font w:name="Nimbus Sans L">
    <w:altName w:val="Arial"/>
    <w:charset w:val="00"/>
    <w:family w:val="swiss"/>
    <w:pitch w:val="variable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F3BC44" w14:textId="77777777" w:rsidR="005C2EBE" w:rsidRDefault="005C2EBE" w:rsidP="00770AB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DBD8DBF" w14:textId="77777777" w:rsidR="005C2EBE" w:rsidRDefault="005C2EBE" w:rsidP="00770AB6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ED01E8" w14:textId="77777777" w:rsidR="005C2EBE" w:rsidRDefault="005C2EBE" w:rsidP="00770AB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378DF">
      <w:rPr>
        <w:rStyle w:val="PageNumber"/>
      </w:rPr>
      <w:t>1</w:t>
    </w:r>
    <w:r>
      <w:rPr>
        <w:rStyle w:val="PageNumber"/>
      </w:rPr>
      <w:fldChar w:fldCharType="end"/>
    </w:r>
  </w:p>
  <w:p w14:paraId="36E1BBC3" w14:textId="77777777" w:rsidR="005C2EBE" w:rsidRDefault="005C2EBE" w:rsidP="00770AB6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308290" w14:textId="77777777" w:rsidR="005C2EBE" w:rsidRDefault="005C2EBE" w:rsidP="0007731B">
      <w:r>
        <w:separator/>
      </w:r>
    </w:p>
  </w:footnote>
  <w:footnote w:type="continuationSeparator" w:id="0">
    <w:p w14:paraId="24273771" w14:textId="77777777" w:rsidR="005C2EBE" w:rsidRDefault="005C2EBE" w:rsidP="0007731B">
      <w:r>
        <w:continuationSeparator/>
      </w:r>
    </w:p>
  </w:footnote>
  <w:footnote w:id="1">
    <w:p w14:paraId="46DED2EC" w14:textId="2F645F74" w:rsidR="005C2EBE" w:rsidRDefault="005C2EBE">
      <w:pPr>
        <w:pStyle w:val="FootnoteText"/>
      </w:pPr>
      <w:r>
        <w:rPr>
          <w:rStyle w:val="FootnoteReference"/>
        </w:rPr>
        <w:footnoteRef/>
      </w:r>
      <w:r>
        <w:t xml:space="preserve"> TERENA runs the OIDs for eduroam and TCS as well.</w:t>
      </w:r>
    </w:p>
  </w:footnote>
  <w:footnote w:id="2">
    <w:p w14:paraId="507EE6C5" w14:textId="77777777" w:rsidR="005C2EBE" w:rsidRPr="00426918" w:rsidRDefault="005C2EBE" w:rsidP="002A4B65">
      <w:pPr>
        <w:pStyle w:val="FootnoteText"/>
        <w:rPr>
          <w:rFonts w:ascii="Century Schoolbook" w:hAnsi="Century Schoolbook"/>
        </w:rPr>
      </w:pPr>
      <w:r w:rsidRPr="00426918">
        <w:rPr>
          <w:rStyle w:val="FootnoteReference"/>
          <w:rFonts w:ascii="Century Schoolbook" w:hAnsi="Century Schoolbook"/>
        </w:rPr>
        <w:footnoteRef/>
      </w:r>
      <w:r w:rsidRPr="00426918">
        <w:rPr>
          <w:rFonts w:ascii="Century Schoolbook" w:hAnsi="Century Schoolbook"/>
        </w:rPr>
        <w:t xml:space="preserve"> The acutal publishing of the content on the wiki will be done by TERENA. </w:t>
      </w:r>
    </w:p>
  </w:footnote>
  <w:footnote w:id="3">
    <w:p w14:paraId="3DF243FD" w14:textId="5FCE6B36" w:rsidR="005C2EBE" w:rsidRDefault="005C2EBE">
      <w:pPr>
        <w:pStyle w:val="FootnoteText"/>
      </w:pPr>
      <w:r>
        <w:rPr>
          <w:rStyle w:val="FootnoteReference"/>
        </w:rPr>
        <w:footnoteRef/>
      </w:r>
      <w:r>
        <w:t xml:space="preserve"> The next possible REFEDS meeting would be </w:t>
      </w:r>
      <w:r w:rsidR="001378DF">
        <w:t xml:space="preserve">the one organised at TNC. The costs are calcualted on the assumption of a flight from Seattle. 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7696FA30"/>
    <w:lvl w:ilvl="0">
      <w:start w:val="1"/>
      <w:numFmt w:val="none"/>
      <w:pStyle w:val="Heading1"/>
      <w:lvlText w:val="1"/>
      <w:lvlJc w:val="left"/>
      <w:pPr>
        <w:ind w:left="360" w:hanging="36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Wingdings 2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Wingdings 2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Wingdings 2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Wingdings 2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Wingdings 2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Wingdings 2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Wingdings 2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Wingdings 2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Wingdings 2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Wingdings 2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Wingdings 2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Wingdings 2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Wingdings 2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Wingdings 2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Wingdings 2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Wingdings 2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Wingdings 2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Wingdings 2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Wingdings 2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Wingdings 2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Wingdings 2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Wingdings 2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Wingdings 2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Wingdings 2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Wingdings 2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Wingdings 2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Wingdings 2"/>
        <w:sz w:val="18"/>
        <w:szCs w:val="18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Wingdings 2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Wingdings 2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Wingdings 2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Wingdings 2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Wingdings 2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Wingdings 2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Wingdings 2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Wingdings 2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Wingdings 2"/>
        <w:sz w:val="18"/>
        <w:szCs w:val="18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17F121FE"/>
    <w:multiLevelType w:val="hybridMultilevel"/>
    <w:tmpl w:val="118C6A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FD7D3A"/>
    <w:multiLevelType w:val="multilevel"/>
    <w:tmpl w:val="9D02F2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>
    <w:nsid w:val="37FA3AD2"/>
    <w:multiLevelType w:val="multilevel"/>
    <w:tmpl w:val="9D02F2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475C685E"/>
    <w:multiLevelType w:val="hybridMultilevel"/>
    <w:tmpl w:val="48FC4F14"/>
    <w:lvl w:ilvl="0" w:tplc="4B1039BC">
      <w:start w:val="2014"/>
      <w:numFmt w:val="bullet"/>
      <w:lvlText w:val="-"/>
      <w:lvlJc w:val="left"/>
      <w:pPr>
        <w:ind w:left="1080" w:hanging="360"/>
      </w:pPr>
      <w:rPr>
        <w:rFonts w:ascii="Century Schoolbook" w:eastAsia="Times New Roman" w:hAnsi="Century Schoolbook" w:cs="Century Schoolbook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507851F6"/>
    <w:multiLevelType w:val="multilevel"/>
    <w:tmpl w:val="9D02F2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>
    <w:nsid w:val="54B1540D"/>
    <w:multiLevelType w:val="hybridMultilevel"/>
    <w:tmpl w:val="077A3600"/>
    <w:lvl w:ilvl="0" w:tplc="15B2AB3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9C428C"/>
    <w:multiLevelType w:val="hybridMultilevel"/>
    <w:tmpl w:val="D590A988"/>
    <w:lvl w:ilvl="0" w:tplc="A7FC171C">
      <w:numFmt w:val="bullet"/>
      <w:lvlText w:val="-"/>
      <w:lvlJc w:val="left"/>
      <w:pPr>
        <w:ind w:left="720" w:hanging="360"/>
      </w:pPr>
      <w:rPr>
        <w:rFonts w:ascii="Century Schoolbook" w:eastAsia="Times New Roman" w:hAnsi="Century Schoolbook" w:cs="Century Schoolbook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01532EA"/>
    <w:multiLevelType w:val="multilevel"/>
    <w:tmpl w:val="7696FA30"/>
    <w:lvl w:ilvl="0">
      <w:start w:val="1"/>
      <w:numFmt w:val="none"/>
      <w:lvlText w:val="1"/>
      <w:lvlJc w:val="left"/>
      <w:pPr>
        <w:ind w:left="360" w:hanging="36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4">
    <w:nsid w:val="72503821"/>
    <w:multiLevelType w:val="multilevel"/>
    <w:tmpl w:val="077A3600"/>
    <w:lvl w:ilvl="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12"/>
  </w:num>
  <w:num w:numId="8">
    <w:abstractNumId w:val="0"/>
  </w:num>
  <w:num w:numId="9">
    <w:abstractNumId w:val="6"/>
  </w:num>
  <w:num w:numId="10">
    <w:abstractNumId w:val="0"/>
  </w:num>
  <w:num w:numId="11">
    <w:abstractNumId w:val="9"/>
  </w:num>
  <w:num w:numId="12">
    <w:abstractNumId w:val="0"/>
  </w:num>
  <w:num w:numId="13">
    <w:abstractNumId w:val="8"/>
  </w:num>
  <w:num w:numId="14">
    <w:abstractNumId w:val="0"/>
  </w:num>
  <w:num w:numId="15">
    <w:abstractNumId w:val="7"/>
  </w:num>
  <w:num w:numId="16">
    <w:abstractNumId w:val="10"/>
  </w:num>
  <w:num w:numId="17">
    <w:abstractNumId w:val="0"/>
  </w:num>
  <w:num w:numId="18">
    <w:abstractNumId w:val="13"/>
  </w:num>
  <w:num w:numId="19">
    <w:abstractNumId w:val="11"/>
  </w:num>
  <w:num w:numId="20">
    <w:abstractNumId w:val="14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savePreviewPicture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3F5"/>
    <w:rsid w:val="0007731B"/>
    <w:rsid w:val="000E405E"/>
    <w:rsid w:val="00122DB4"/>
    <w:rsid w:val="001378DF"/>
    <w:rsid w:val="001543F5"/>
    <w:rsid w:val="001C7721"/>
    <w:rsid w:val="00262E76"/>
    <w:rsid w:val="002839F0"/>
    <w:rsid w:val="002A4B65"/>
    <w:rsid w:val="002D4BD2"/>
    <w:rsid w:val="002D5502"/>
    <w:rsid w:val="002E6247"/>
    <w:rsid w:val="00336CF7"/>
    <w:rsid w:val="003A72E0"/>
    <w:rsid w:val="003B4B6F"/>
    <w:rsid w:val="003F05DF"/>
    <w:rsid w:val="00412F3E"/>
    <w:rsid w:val="00426918"/>
    <w:rsid w:val="004350A3"/>
    <w:rsid w:val="00436ED6"/>
    <w:rsid w:val="00487081"/>
    <w:rsid w:val="004C3114"/>
    <w:rsid w:val="00502F39"/>
    <w:rsid w:val="00507FB9"/>
    <w:rsid w:val="005543DF"/>
    <w:rsid w:val="005C2EBE"/>
    <w:rsid w:val="005F5FA7"/>
    <w:rsid w:val="00606D50"/>
    <w:rsid w:val="00634E58"/>
    <w:rsid w:val="006D5EDE"/>
    <w:rsid w:val="006D67CC"/>
    <w:rsid w:val="00725312"/>
    <w:rsid w:val="007534D9"/>
    <w:rsid w:val="00770AB6"/>
    <w:rsid w:val="00821C62"/>
    <w:rsid w:val="00840597"/>
    <w:rsid w:val="0087470C"/>
    <w:rsid w:val="008C0F00"/>
    <w:rsid w:val="009446EA"/>
    <w:rsid w:val="009D7EA5"/>
    <w:rsid w:val="00AF2202"/>
    <w:rsid w:val="00B01771"/>
    <w:rsid w:val="00B44505"/>
    <w:rsid w:val="00B76AC2"/>
    <w:rsid w:val="00BD5845"/>
    <w:rsid w:val="00C60FAB"/>
    <w:rsid w:val="00C84E16"/>
    <w:rsid w:val="00C91C46"/>
    <w:rsid w:val="00CE43D5"/>
    <w:rsid w:val="00CF0D8F"/>
    <w:rsid w:val="00CF73AA"/>
    <w:rsid w:val="00D233D4"/>
    <w:rsid w:val="00D44089"/>
    <w:rsid w:val="00D44698"/>
    <w:rsid w:val="00DD5B2A"/>
    <w:rsid w:val="00E0603A"/>
    <w:rsid w:val="00EA5F99"/>
    <w:rsid w:val="00EE0F5C"/>
    <w:rsid w:val="00EE7AA0"/>
    <w:rsid w:val="00F000AB"/>
    <w:rsid w:val="00F1155F"/>
    <w:rsid w:val="00F2520F"/>
    <w:rsid w:val="00F823DB"/>
    <w:rsid w:val="00F92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C99894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ascii="Nimbus Roman No9 L" w:eastAsia="DejaVu Sans" w:hAnsi="Nimbus Roman No9 L"/>
      <w:noProof/>
      <w:kern w:val="1"/>
      <w:sz w:val="24"/>
      <w:szCs w:val="24"/>
    </w:rPr>
  </w:style>
  <w:style w:type="paragraph" w:styleId="Heading1">
    <w:name w:val="heading 1"/>
    <w:basedOn w:val="Heading"/>
    <w:next w:val="BodyText"/>
    <w:qFormat/>
    <w:pPr>
      <w:numPr>
        <w:numId w:val="1"/>
      </w:numPr>
      <w:outlineLvl w:val="0"/>
    </w:pPr>
    <w:rPr>
      <w:b/>
      <w:bCs/>
      <w:sz w:val="32"/>
      <w:szCs w:val="32"/>
    </w:rPr>
  </w:style>
  <w:style w:type="paragraph" w:styleId="Heading3">
    <w:name w:val="heading 3"/>
    <w:basedOn w:val="Heading"/>
    <w:next w:val="BodyText"/>
    <w:qFormat/>
    <w:pPr>
      <w:numPr>
        <w:ilvl w:val="2"/>
        <w:numId w:val="1"/>
      </w:numPr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2z0">
    <w:name w:val="WW8Num2z0"/>
    <w:rPr>
      <w:rFonts w:ascii="Wingdings" w:hAnsi="Wingdings" w:cs="Wingdings 2"/>
      <w:sz w:val="18"/>
      <w:szCs w:val="18"/>
    </w:rPr>
  </w:style>
  <w:style w:type="character" w:customStyle="1" w:styleId="WW8Num2z1">
    <w:name w:val="WW8Num2z1"/>
    <w:rPr>
      <w:rFonts w:ascii="Wingdings 2" w:hAnsi="Wingdings 2" w:cs="Wingdings 2"/>
      <w:sz w:val="18"/>
      <w:szCs w:val="18"/>
    </w:rPr>
  </w:style>
  <w:style w:type="character" w:customStyle="1" w:styleId="WW8Num2z2">
    <w:name w:val="WW8Num2z2"/>
    <w:rPr>
      <w:rFonts w:ascii="StarSymbol" w:hAnsi="StarSymbol" w:cs="Wingdings 2"/>
      <w:sz w:val="18"/>
      <w:szCs w:val="18"/>
    </w:rPr>
  </w:style>
  <w:style w:type="character" w:customStyle="1" w:styleId="WW8Num3z0">
    <w:name w:val="WW8Num3z0"/>
    <w:rPr>
      <w:rFonts w:ascii="Wingdings" w:hAnsi="Wingdings" w:cs="Wingdings 2"/>
      <w:sz w:val="18"/>
      <w:szCs w:val="18"/>
    </w:rPr>
  </w:style>
  <w:style w:type="character" w:customStyle="1" w:styleId="WW8Num3z1">
    <w:name w:val="WW8Num3z1"/>
    <w:rPr>
      <w:rFonts w:ascii="Wingdings 2" w:hAnsi="Wingdings 2" w:cs="Wingdings 2"/>
      <w:sz w:val="18"/>
      <w:szCs w:val="18"/>
    </w:rPr>
  </w:style>
  <w:style w:type="character" w:customStyle="1" w:styleId="WW8Num3z2">
    <w:name w:val="WW8Num3z2"/>
    <w:rPr>
      <w:rFonts w:ascii="StarSymbol" w:hAnsi="StarSymbol" w:cs="Wingdings 2"/>
      <w:sz w:val="18"/>
      <w:szCs w:val="18"/>
    </w:rPr>
  </w:style>
  <w:style w:type="character" w:customStyle="1" w:styleId="WW8Num4z0">
    <w:name w:val="WW8Num4z0"/>
    <w:rPr>
      <w:rFonts w:ascii="Wingdings" w:hAnsi="Wingdings" w:cs="Wingdings 2"/>
      <w:sz w:val="18"/>
      <w:szCs w:val="18"/>
    </w:rPr>
  </w:style>
  <w:style w:type="character" w:customStyle="1" w:styleId="WW8Num4z1">
    <w:name w:val="WW8Num4z1"/>
    <w:rPr>
      <w:rFonts w:ascii="Wingdings 2" w:hAnsi="Wingdings 2" w:cs="Wingdings 2"/>
      <w:sz w:val="18"/>
      <w:szCs w:val="18"/>
    </w:rPr>
  </w:style>
  <w:style w:type="character" w:customStyle="1" w:styleId="WW8Num4z2">
    <w:name w:val="WW8Num4z2"/>
    <w:rPr>
      <w:rFonts w:ascii="StarSymbol" w:hAnsi="StarSymbol" w:cs="Wingdings 2"/>
      <w:sz w:val="18"/>
      <w:szCs w:val="18"/>
    </w:rPr>
  </w:style>
  <w:style w:type="character" w:customStyle="1" w:styleId="WW8Num5z0">
    <w:name w:val="WW8Num5z0"/>
    <w:rPr>
      <w:rFonts w:ascii="Wingdings" w:hAnsi="Wingdings" w:cs="Wingdings 2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8Num5z1">
    <w:name w:val="WW8Num5z1"/>
    <w:rPr>
      <w:rFonts w:ascii="Wingdings 2" w:hAnsi="Wingdings 2" w:cs="Wingdings 2"/>
      <w:sz w:val="18"/>
      <w:szCs w:val="18"/>
    </w:rPr>
  </w:style>
  <w:style w:type="character" w:customStyle="1" w:styleId="WW8Num5z2">
    <w:name w:val="WW8Num5z2"/>
    <w:rPr>
      <w:rFonts w:ascii="StarSymbol" w:hAnsi="StarSymbol" w:cs="Wingdings 2"/>
      <w:sz w:val="18"/>
      <w:szCs w:val="18"/>
    </w:rPr>
  </w:style>
  <w:style w:type="character" w:customStyle="1" w:styleId="WW8Num6z0">
    <w:name w:val="WW8Num6z0"/>
    <w:rPr>
      <w:rFonts w:ascii="Wingdings" w:hAnsi="Wingdings" w:cs="Wingdings 2"/>
      <w:sz w:val="18"/>
      <w:szCs w:val="18"/>
    </w:rPr>
  </w:style>
  <w:style w:type="character" w:customStyle="1" w:styleId="WW8Num6z1">
    <w:name w:val="WW8Num6z1"/>
    <w:rPr>
      <w:rFonts w:ascii="Wingdings 2" w:hAnsi="Wingdings 2" w:cs="Wingdings 2"/>
      <w:sz w:val="18"/>
      <w:szCs w:val="18"/>
    </w:rPr>
  </w:style>
  <w:style w:type="character" w:customStyle="1" w:styleId="WW8Num6z2">
    <w:name w:val="WW8Num6z2"/>
    <w:rPr>
      <w:rFonts w:ascii="StarSymbol" w:hAnsi="StarSymbol" w:cs="Wingdings 2"/>
      <w:sz w:val="18"/>
      <w:szCs w:val="18"/>
    </w:rPr>
  </w:style>
  <w:style w:type="character" w:customStyle="1" w:styleId="WW8Num12z0">
    <w:name w:val="WW8Num12z0"/>
    <w:rPr>
      <w:rFonts w:ascii="Wingdings" w:hAnsi="Wingdings" w:cs="Wingdings 2"/>
      <w:sz w:val="18"/>
      <w:szCs w:val="18"/>
    </w:rPr>
  </w:style>
  <w:style w:type="character" w:customStyle="1" w:styleId="WW8Num12z1">
    <w:name w:val="WW8Num12z1"/>
    <w:rPr>
      <w:rFonts w:ascii="Wingdings 2" w:hAnsi="Wingdings 2" w:cs="Wingdings 2"/>
      <w:sz w:val="18"/>
      <w:szCs w:val="18"/>
    </w:rPr>
  </w:style>
  <w:style w:type="character" w:customStyle="1" w:styleId="WW8Num12z2">
    <w:name w:val="WW8Num12z2"/>
    <w:rPr>
      <w:rFonts w:ascii="StarSymbol" w:hAnsi="StarSymbol" w:cs="Wingdings 2"/>
      <w:sz w:val="18"/>
      <w:szCs w:val="18"/>
    </w:rPr>
  </w:style>
  <w:style w:type="character" w:customStyle="1" w:styleId="WW8Num13z0">
    <w:name w:val="WW8Num13z0"/>
    <w:rPr>
      <w:rFonts w:ascii="Wingdings" w:hAnsi="Wingdings" w:cs="Wingdings 2"/>
      <w:sz w:val="18"/>
      <w:szCs w:val="18"/>
    </w:rPr>
  </w:style>
  <w:style w:type="character" w:customStyle="1" w:styleId="WW-Absatz-Standardschriftart">
    <w:name w:val="WW-Absatz-Standardschriftart"/>
  </w:style>
  <w:style w:type="character" w:customStyle="1" w:styleId="WW8Num13z1">
    <w:name w:val="WW8Num13z1"/>
    <w:rPr>
      <w:rFonts w:ascii="Wingdings 2" w:hAnsi="Wingdings 2" w:cs="Wingdings 2"/>
      <w:sz w:val="18"/>
      <w:szCs w:val="18"/>
    </w:rPr>
  </w:style>
  <w:style w:type="character" w:customStyle="1" w:styleId="WW8Num13z2">
    <w:name w:val="WW8Num13z2"/>
    <w:rPr>
      <w:rFonts w:ascii="StarSymbol" w:hAnsi="StarSymbol" w:cs="Wingdings 2"/>
      <w:sz w:val="18"/>
      <w:szCs w:val="18"/>
    </w:rPr>
  </w:style>
  <w:style w:type="character" w:customStyle="1" w:styleId="WW8Num14z0">
    <w:name w:val="WW8Num14z0"/>
    <w:rPr>
      <w:rFonts w:ascii="Wingdings" w:hAnsi="Wingdings" w:cs="Wingdings 2"/>
      <w:sz w:val="18"/>
      <w:szCs w:val="18"/>
    </w:rPr>
  </w:style>
  <w:style w:type="character" w:customStyle="1" w:styleId="WW8Num14z1">
    <w:name w:val="WW8Num14z1"/>
    <w:rPr>
      <w:rFonts w:ascii="Wingdings 2" w:hAnsi="Wingdings 2" w:cs="Wingdings 2"/>
      <w:sz w:val="18"/>
      <w:szCs w:val="18"/>
    </w:rPr>
  </w:style>
  <w:style w:type="character" w:customStyle="1" w:styleId="WW8Num14z2">
    <w:name w:val="WW8Num14z2"/>
    <w:rPr>
      <w:rFonts w:ascii="StarSymbol" w:hAnsi="StarSymbol" w:cs="Wingdings 2"/>
      <w:sz w:val="18"/>
      <w:szCs w:val="18"/>
    </w:rPr>
  </w:style>
  <w:style w:type="character" w:customStyle="1" w:styleId="WW8Num15z0">
    <w:name w:val="WW8Num15z0"/>
    <w:rPr>
      <w:rFonts w:ascii="Wingdings" w:hAnsi="Wingdings" w:cs="Wingdings 2"/>
      <w:sz w:val="18"/>
      <w:szCs w:val="18"/>
    </w:rPr>
  </w:style>
  <w:style w:type="character" w:customStyle="1" w:styleId="WW8Num15z1">
    <w:name w:val="WW8Num15z1"/>
    <w:rPr>
      <w:rFonts w:ascii="Wingdings 2" w:hAnsi="Wingdings 2" w:cs="Wingdings 2"/>
      <w:sz w:val="18"/>
      <w:szCs w:val="18"/>
    </w:rPr>
  </w:style>
  <w:style w:type="character" w:customStyle="1" w:styleId="WW8Num15z2">
    <w:name w:val="WW8Num15z2"/>
    <w:rPr>
      <w:rFonts w:ascii="StarSymbol" w:hAnsi="StarSymbol" w:cs="Wingdings 2"/>
      <w:sz w:val="18"/>
      <w:szCs w:val="18"/>
    </w:rPr>
  </w:style>
  <w:style w:type="character" w:customStyle="1" w:styleId="Bullets">
    <w:name w:val="Bullets"/>
    <w:rPr>
      <w:rFonts w:ascii="StarSymbol" w:eastAsia="StarSymbol" w:hAnsi="StarSymbol" w:cs="StarSymbol"/>
      <w:sz w:val="18"/>
      <w:szCs w:val="18"/>
    </w:rPr>
  </w:style>
  <w:style w:type="character" w:customStyle="1" w:styleId="NumberingSymbols">
    <w:name w:val="Numbering Symbols"/>
  </w:style>
  <w:style w:type="character" w:customStyle="1" w:styleId="CharChar2">
    <w:name w:val="Char Char2"/>
    <w:rPr>
      <w:rFonts w:ascii="Lucida Grande" w:eastAsia="DejaVu Sans" w:hAnsi="Lucida Grande"/>
      <w:kern w:val="1"/>
      <w:sz w:val="18"/>
      <w:szCs w:val="18"/>
      <w:lang w:val="en-US"/>
    </w:rPr>
  </w:style>
  <w:style w:type="character" w:styleId="CommentReference">
    <w:name w:val="annotation reference"/>
    <w:rPr>
      <w:sz w:val="18"/>
      <w:szCs w:val="18"/>
    </w:rPr>
  </w:style>
  <w:style w:type="character" w:customStyle="1" w:styleId="CharChar1">
    <w:name w:val="Char Char1"/>
    <w:rPr>
      <w:rFonts w:ascii="Nimbus Roman No9 L" w:eastAsia="DejaVu Sans" w:hAnsi="Nimbus Roman No9 L"/>
      <w:kern w:val="1"/>
      <w:sz w:val="24"/>
      <w:szCs w:val="24"/>
      <w:lang w:val="en-US"/>
    </w:rPr>
  </w:style>
  <w:style w:type="character" w:customStyle="1" w:styleId="CharChar">
    <w:name w:val="Char Char"/>
    <w:rPr>
      <w:rFonts w:ascii="Nimbus Roman No9 L" w:eastAsia="DejaVu Sans" w:hAnsi="Nimbus Roman No9 L"/>
      <w:b/>
      <w:bCs/>
      <w:kern w:val="1"/>
      <w:sz w:val="24"/>
      <w:szCs w:val="24"/>
      <w:lang w:val="en-US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Nimbus Sans L" w:hAnsi="Nimbus Sans L" w:cs="DejaVu Sans"/>
      <w:sz w:val="28"/>
      <w:szCs w:val="28"/>
    </w:rPr>
  </w:style>
  <w:style w:type="paragraph" w:styleId="BodyText">
    <w:name w:val="Body Text"/>
    <w:basedOn w:val="Normal"/>
    <w:semiHidden/>
    <w:pPr>
      <w:spacing w:after="120"/>
    </w:pPr>
  </w:style>
  <w:style w:type="paragraph" w:styleId="List">
    <w:name w:val="List"/>
    <w:basedOn w:val="BodyText"/>
    <w:semiHidden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paragraph" w:customStyle="1" w:styleId="TableContents">
    <w:name w:val="Table Contents"/>
    <w:basedOn w:val="Normal"/>
    <w:pPr>
      <w:suppressLineNumbers/>
    </w:pPr>
  </w:style>
  <w:style w:type="paragraph" w:styleId="BalloonText">
    <w:name w:val="Balloon Text"/>
    <w:basedOn w:val="Normal"/>
    <w:rPr>
      <w:rFonts w:ascii="Lucida Grande" w:hAnsi="Lucida Grande"/>
      <w:sz w:val="18"/>
      <w:szCs w:val="18"/>
    </w:rPr>
  </w:style>
  <w:style w:type="paragraph" w:styleId="CommentText">
    <w:name w:val="annotation text"/>
    <w:basedOn w:val="Normal"/>
  </w:style>
  <w:style w:type="paragraph" w:styleId="CommentSubject">
    <w:name w:val="annotation subject"/>
    <w:basedOn w:val="CommentText"/>
    <w:next w:val="CommentText"/>
    <w:rPr>
      <w:b/>
      <w:bCs/>
      <w:sz w:val="20"/>
      <w:szCs w:val="20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styleId="Hyperlink">
    <w:name w:val="Hyperlink"/>
    <w:basedOn w:val="DefaultParagraphFont"/>
    <w:uiPriority w:val="99"/>
    <w:unhideWhenUsed/>
    <w:rsid w:val="00B44505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2D4BD2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07731B"/>
  </w:style>
  <w:style w:type="character" w:customStyle="1" w:styleId="FootnoteTextChar">
    <w:name w:val="Footnote Text Char"/>
    <w:basedOn w:val="DefaultParagraphFont"/>
    <w:link w:val="FootnoteText"/>
    <w:uiPriority w:val="99"/>
    <w:rsid w:val="0007731B"/>
    <w:rPr>
      <w:rFonts w:ascii="Nimbus Roman No9 L" w:eastAsia="DejaVu Sans" w:hAnsi="Nimbus Roman No9 L"/>
      <w:noProof/>
      <w:kern w:val="1"/>
      <w:sz w:val="24"/>
      <w:szCs w:val="24"/>
    </w:rPr>
  </w:style>
  <w:style w:type="character" w:styleId="FootnoteReference">
    <w:name w:val="footnote reference"/>
    <w:basedOn w:val="DefaultParagraphFont"/>
    <w:uiPriority w:val="99"/>
    <w:unhideWhenUsed/>
    <w:rsid w:val="0007731B"/>
    <w:rPr>
      <w:vertAlign w:val="superscript"/>
    </w:rPr>
  </w:style>
  <w:style w:type="table" w:styleId="TableGrid">
    <w:name w:val="Table Grid"/>
    <w:basedOn w:val="TableNormal"/>
    <w:uiPriority w:val="59"/>
    <w:rsid w:val="002A4B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10"/>
    <w:qFormat/>
    <w:rsid w:val="00B017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01771"/>
    <w:rPr>
      <w:rFonts w:asciiTheme="majorHAnsi" w:eastAsiaTheme="majorEastAsia" w:hAnsiTheme="majorHAnsi" w:cstheme="majorBidi"/>
      <w:noProof/>
      <w:color w:val="17365D" w:themeColor="text2" w:themeShade="BF"/>
      <w:spacing w:val="5"/>
      <w:kern w:val="28"/>
      <w:sz w:val="52"/>
      <w:szCs w:val="52"/>
    </w:rPr>
  </w:style>
  <w:style w:type="paragraph" w:styleId="Footer">
    <w:name w:val="footer"/>
    <w:basedOn w:val="Normal"/>
    <w:link w:val="FooterChar"/>
    <w:uiPriority w:val="99"/>
    <w:unhideWhenUsed/>
    <w:rsid w:val="00770AB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70AB6"/>
    <w:rPr>
      <w:rFonts w:ascii="Nimbus Roman No9 L" w:eastAsia="DejaVu Sans" w:hAnsi="Nimbus Roman No9 L"/>
      <w:noProof/>
      <w:kern w:val="1"/>
      <w:sz w:val="24"/>
      <w:szCs w:val="24"/>
    </w:rPr>
  </w:style>
  <w:style w:type="character" w:styleId="PageNumber">
    <w:name w:val="page number"/>
    <w:basedOn w:val="DefaultParagraphFont"/>
    <w:uiPriority w:val="99"/>
    <w:semiHidden/>
    <w:unhideWhenUsed/>
    <w:rsid w:val="00770AB6"/>
  </w:style>
  <w:style w:type="paragraph" w:styleId="TOC1">
    <w:name w:val="toc 1"/>
    <w:basedOn w:val="Normal"/>
    <w:next w:val="Normal"/>
    <w:autoRedefine/>
    <w:uiPriority w:val="39"/>
    <w:unhideWhenUsed/>
    <w:rsid w:val="006D67CC"/>
  </w:style>
  <w:style w:type="paragraph" w:styleId="TOC2">
    <w:name w:val="toc 2"/>
    <w:basedOn w:val="Normal"/>
    <w:next w:val="Normal"/>
    <w:autoRedefine/>
    <w:uiPriority w:val="39"/>
    <w:unhideWhenUsed/>
    <w:rsid w:val="006D67CC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6D67CC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6D67CC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6D67CC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6D67CC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6D67CC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6D67CC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6D67CC"/>
    <w:pPr>
      <w:ind w:left="1920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ascii="Nimbus Roman No9 L" w:eastAsia="DejaVu Sans" w:hAnsi="Nimbus Roman No9 L"/>
      <w:noProof/>
      <w:kern w:val="1"/>
      <w:sz w:val="24"/>
      <w:szCs w:val="24"/>
    </w:rPr>
  </w:style>
  <w:style w:type="paragraph" w:styleId="Heading1">
    <w:name w:val="heading 1"/>
    <w:basedOn w:val="Heading"/>
    <w:next w:val="BodyText"/>
    <w:qFormat/>
    <w:pPr>
      <w:numPr>
        <w:numId w:val="1"/>
      </w:numPr>
      <w:outlineLvl w:val="0"/>
    </w:pPr>
    <w:rPr>
      <w:b/>
      <w:bCs/>
      <w:sz w:val="32"/>
      <w:szCs w:val="32"/>
    </w:rPr>
  </w:style>
  <w:style w:type="paragraph" w:styleId="Heading3">
    <w:name w:val="heading 3"/>
    <w:basedOn w:val="Heading"/>
    <w:next w:val="BodyText"/>
    <w:qFormat/>
    <w:pPr>
      <w:numPr>
        <w:ilvl w:val="2"/>
        <w:numId w:val="1"/>
      </w:numPr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2z0">
    <w:name w:val="WW8Num2z0"/>
    <w:rPr>
      <w:rFonts w:ascii="Wingdings" w:hAnsi="Wingdings" w:cs="Wingdings 2"/>
      <w:sz w:val="18"/>
      <w:szCs w:val="18"/>
    </w:rPr>
  </w:style>
  <w:style w:type="character" w:customStyle="1" w:styleId="WW8Num2z1">
    <w:name w:val="WW8Num2z1"/>
    <w:rPr>
      <w:rFonts w:ascii="Wingdings 2" w:hAnsi="Wingdings 2" w:cs="Wingdings 2"/>
      <w:sz w:val="18"/>
      <w:szCs w:val="18"/>
    </w:rPr>
  </w:style>
  <w:style w:type="character" w:customStyle="1" w:styleId="WW8Num2z2">
    <w:name w:val="WW8Num2z2"/>
    <w:rPr>
      <w:rFonts w:ascii="StarSymbol" w:hAnsi="StarSymbol" w:cs="Wingdings 2"/>
      <w:sz w:val="18"/>
      <w:szCs w:val="18"/>
    </w:rPr>
  </w:style>
  <w:style w:type="character" w:customStyle="1" w:styleId="WW8Num3z0">
    <w:name w:val="WW8Num3z0"/>
    <w:rPr>
      <w:rFonts w:ascii="Wingdings" w:hAnsi="Wingdings" w:cs="Wingdings 2"/>
      <w:sz w:val="18"/>
      <w:szCs w:val="18"/>
    </w:rPr>
  </w:style>
  <w:style w:type="character" w:customStyle="1" w:styleId="WW8Num3z1">
    <w:name w:val="WW8Num3z1"/>
    <w:rPr>
      <w:rFonts w:ascii="Wingdings 2" w:hAnsi="Wingdings 2" w:cs="Wingdings 2"/>
      <w:sz w:val="18"/>
      <w:szCs w:val="18"/>
    </w:rPr>
  </w:style>
  <w:style w:type="character" w:customStyle="1" w:styleId="WW8Num3z2">
    <w:name w:val="WW8Num3z2"/>
    <w:rPr>
      <w:rFonts w:ascii="StarSymbol" w:hAnsi="StarSymbol" w:cs="Wingdings 2"/>
      <w:sz w:val="18"/>
      <w:szCs w:val="18"/>
    </w:rPr>
  </w:style>
  <w:style w:type="character" w:customStyle="1" w:styleId="WW8Num4z0">
    <w:name w:val="WW8Num4z0"/>
    <w:rPr>
      <w:rFonts w:ascii="Wingdings" w:hAnsi="Wingdings" w:cs="Wingdings 2"/>
      <w:sz w:val="18"/>
      <w:szCs w:val="18"/>
    </w:rPr>
  </w:style>
  <w:style w:type="character" w:customStyle="1" w:styleId="WW8Num4z1">
    <w:name w:val="WW8Num4z1"/>
    <w:rPr>
      <w:rFonts w:ascii="Wingdings 2" w:hAnsi="Wingdings 2" w:cs="Wingdings 2"/>
      <w:sz w:val="18"/>
      <w:szCs w:val="18"/>
    </w:rPr>
  </w:style>
  <w:style w:type="character" w:customStyle="1" w:styleId="WW8Num4z2">
    <w:name w:val="WW8Num4z2"/>
    <w:rPr>
      <w:rFonts w:ascii="StarSymbol" w:hAnsi="StarSymbol" w:cs="Wingdings 2"/>
      <w:sz w:val="18"/>
      <w:szCs w:val="18"/>
    </w:rPr>
  </w:style>
  <w:style w:type="character" w:customStyle="1" w:styleId="WW8Num5z0">
    <w:name w:val="WW8Num5z0"/>
    <w:rPr>
      <w:rFonts w:ascii="Wingdings" w:hAnsi="Wingdings" w:cs="Wingdings 2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8Num5z1">
    <w:name w:val="WW8Num5z1"/>
    <w:rPr>
      <w:rFonts w:ascii="Wingdings 2" w:hAnsi="Wingdings 2" w:cs="Wingdings 2"/>
      <w:sz w:val="18"/>
      <w:szCs w:val="18"/>
    </w:rPr>
  </w:style>
  <w:style w:type="character" w:customStyle="1" w:styleId="WW8Num5z2">
    <w:name w:val="WW8Num5z2"/>
    <w:rPr>
      <w:rFonts w:ascii="StarSymbol" w:hAnsi="StarSymbol" w:cs="Wingdings 2"/>
      <w:sz w:val="18"/>
      <w:szCs w:val="18"/>
    </w:rPr>
  </w:style>
  <w:style w:type="character" w:customStyle="1" w:styleId="WW8Num6z0">
    <w:name w:val="WW8Num6z0"/>
    <w:rPr>
      <w:rFonts w:ascii="Wingdings" w:hAnsi="Wingdings" w:cs="Wingdings 2"/>
      <w:sz w:val="18"/>
      <w:szCs w:val="18"/>
    </w:rPr>
  </w:style>
  <w:style w:type="character" w:customStyle="1" w:styleId="WW8Num6z1">
    <w:name w:val="WW8Num6z1"/>
    <w:rPr>
      <w:rFonts w:ascii="Wingdings 2" w:hAnsi="Wingdings 2" w:cs="Wingdings 2"/>
      <w:sz w:val="18"/>
      <w:szCs w:val="18"/>
    </w:rPr>
  </w:style>
  <w:style w:type="character" w:customStyle="1" w:styleId="WW8Num6z2">
    <w:name w:val="WW8Num6z2"/>
    <w:rPr>
      <w:rFonts w:ascii="StarSymbol" w:hAnsi="StarSymbol" w:cs="Wingdings 2"/>
      <w:sz w:val="18"/>
      <w:szCs w:val="18"/>
    </w:rPr>
  </w:style>
  <w:style w:type="character" w:customStyle="1" w:styleId="WW8Num12z0">
    <w:name w:val="WW8Num12z0"/>
    <w:rPr>
      <w:rFonts w:ascii="Wingdings" w:hAnsi="Wingdings" w:cs="Wingdings 2"/>
      <w:sz w:val="18"/>
      <w:szCs w:val="18"/>
    </w:rPr>
  </w:style>
  <w:style w:type="character" w:customStyle="1" w:styleId="WW8Num12z1">
    <w:name w:val="WW8Num12z1"/>
    <w:rPr>
      <w:rFonts w:ascii="Wingdings 2" w:hAnsi="Wingdings 2" w:cs="Wingdings 2"/>
      <w:sz w:val="18"/>
      <w:szCs w:val="18"/>
    </w:rPr>
  </w:style>
  <w:style w:type="character" w:customStyle="1" w:styleId="WW8Num12z2">
    <w:name w:val="WW8Num12z2"/>
    <w:rPr>
      <w:rFonts w:ascii="StarSymbol" w:hAnsi="StarSymbol" w:cs="Wingdings 2"/>
      <w:sz w:val="18"/>
      <w:szCs w:val="18"/>
    </w:rPr>
  </w:style>
  <w:style w:type="character" w:customStyle="1" w:styleId="WW8Num13z0">
    <w:name w:val="WW8Num13z0"/>
    <w:rPr>
      <w:rFonts w:ascii="Wingdings" w:hAnsi="Wingdings" w:cs="Wingdings 2"/>
      <w:sz w:val="18"/>
      <w:szCs w:val="18"/>
    </w:rPr>
  </w:style>
  <w:style w:type="character" w:customStyle="1" w:styleId="WW-Absatz-Standardschriftart">
    <w:name w:val="WW-Absatz-Standardschriftart"/>
  </w:style>
  <w:style w:type="character" w:customStyle="1" w:styleId="WW8Num13z1">
    <w:name w:val="WW8Num13z1"/>
    <w:rPr>
      <w:rFonts w:ascii="Wingdings 2" w:hAnsi="Wingdings 2" w:cs="Wingdings 2"/>
      <w:sz w:val="18"/>
      <w:szCs w:val="18"/>
    </w:rPr>
  </w:style>
  <w:style w:type="character" w:customStyle="1" w:styleId="WW8Num13z2">
    <w:name w:val="WW8Num13z2"/>
    <w:rPr>
      <w:rFonts w:ascii="StarSymbol" w:hAnsi="StarSymbol" w:cs="Wingdings 2"/>
      <w:sz w:val="18"/>
      <w:szCs w:val="18"/>
    </w:rPr>
  </w:style>
  <w:style w:type="character" w:customStyle="1" w:styleId="WW8Num14z0">
    <w:name w:val="WW8Num14z0"/>
    <w:rPr>
      <w:rFonts w:ascii="Wingdings" w:hAnsi="Wingdings" w:cs="Wingdings 2"/>
      <w:sz w:val="18"/>
      <w:szCs w:val="18"/>
    </w:rPr>
  </w:style>
  <w:style w:type="character" w:customStyle="1" w:styleId="WW8Num14z1">
    <w:name w:val="WW8Num14z1"/>
    <w:rPr>
      <w:rFonts w:ascii="Wingdings 2" w:hAnsi="Wingdings 2" w:cs="Wingdings 2"/>
      <w:sz w:val="18"/>
      <w:szCs w:val="18"/>
    </w:rPr>
  </w:style>
  <w:style w:type="character" w:customStyle="1" w:styleId="WW8Num14z2">
    <w:name w:val="WW8Num14z2"/>
    <w:rPr>
      <w:rFonts w:ascii="StarSymbol" w:hAnsi="StarSymbol" w:cs="Wingdings 2"/>
      <w:sz w:val="18"/>
      <w:szCs w:val="18"/>
    </w:rPr>
  </w:style>
  <w:style w:type="character" w:customStyle="1" w:styleId="WW8Num15z0">
    <w:name w:val="WW8Num15z0"/>
    <w:rPr>
      <w:rFonts w:ascii="Wingdings" w:hAnsi="Wingdings" w:cs="Wingdings 2"/>
      <w:sz w:val="18"/>
      <w:szCs w:val="18"/>
    </w:rPr>
  </w:style>
  <w:style w:type="character" w:customStyle="1" w:styleId="WW8Num15z1">
    <w:name w:val="WW8Num15z1"/>
    <w:rPr>
      <w:rFonts w:ascii="Wingdings 2" w:hAnsi="Wingdings 2" w:cs="Wingdings 2"/>
      <w:sz w:val="18"/>
      <w:szCs w:val="18"/>
    </w:rPr>
  </w:style>
  <w:style w:type="character" w:customStyle="1" w:styleId="WW8Num15z2">
    <w:name w:val="WW8Num15z2"/>
    <w:rPr>
      <w:rFonts w:ascii="StarSymbol" w:hAnsi="StarSymbol" w:cs="Wingdings 2"/>
      <w:sz w:val="18"/>
      <w:szCs w:val="18"/>
    </w:rPr>
  </w:style>
  <w:style w:type="character" w:customStyle="1" w:styleId="Bullets">
    <w:name w:val="Bullets"/>
    <w:rPr>
      <w:rFonts w:ascii="StarSymbol" w:eastAsia="StarSymbol" w:hAnsi="StarSymbol" w:cs="StarSymbol"/>
      <w:sz w:val="18"/>
      <w:szCs w:val="18"/>
    </w:rPr>
  </w:style>
  <w:style w:type="character" w:customStyle="1" w:styleId="NumberingSymbols">
    <w:name w:val="Numbering Symbols"/>
  </w:style>
  <w:style w:type="character" w:customStyle="1" w:styleId="CharChar2">
    <w:name w:val="Char Char2"/>
    <w:rPr>
      <w:rFonts w:ascii="Lucida Grande" w:eastAsia="DejaVu Sans" w:hAnsi="Lucida Grande"/>
      <w:kern w:val="1"/>
      <w:sz w:val="18"/>
      <w:szCs w:val="18"/>
      <w:lang w:val="en-US"/>
    </w:rPr>
  </w:style>
  <w:style w:type="character" w:styleId="CommentReference">
    <w:name w:val="annotation reference"/>
    <w:rPr>
      <w:sz w:val="18"/>
      <w:szCs w:val="18"/>
    </w:rPr>
  </w:style>
  <w:style w:type="character" w:customStyle="1" w:styleId="CharChar1">
    <w:name w:val="Char Char1"/>
    <w:rPr>
      <w:rFonts w:ascii="Nimbus Roman No9 L" w:eastAsia="DejaVu Sans" w:hAnsi="Nimbus Roman No9 L"/>
      <w:kern w:val="1"/>
      <w:sz w:val="24"/>
      <w:szCs w:val="24"/>
      <w:lang w:val="en-US"/>
    </w:rPr>
  </w:style>
  <w:style w:type="character" w:customStyle="1" w:styleId="CharChar">
    <w:name w:val="Char Char"/>
    <w:rPr>
      <w:rFonts w:ascii="Nimbus Roman No9 L" w:eastAsia="DejaVu Sans" w:hAnsi="Nimbus Roman No9 L"/>
      <w:b/>
      <w:bCs/>
      <w:kern w:val="1"/>
      <w:sz w:val="24"/>
      <w:szCs w:val="24"/>
      <w:lang w:val="en-US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Nimbus Sans L" w:hAnsi="Nimbus Sans L" w:cs="DejaVu Sans"/>
      <w:sz w:val="28"/>
      <w:szCs w:val="28"/>
    </w:rPr>
  </w:style>
  <w:style w:type="paragraph" w:styleId="BodyText">
    <w:name w:val="Body Text"/>
    <w:basedOn w:val="Normal"/>
    <w:semiHidden/>
    <w:pPr>
      <w:spacing w:after="120"/>
    </w:pPr>
  </w:style>
  <w:style w:type="paragraph" w:styleId="List">
    <w:name w:val="List"/>
    <w:basedOn w:val="BodyText"/>
    <w:semiHidden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paragraph" w:customStyle="1" w:styleId="TableContents">
    <w:name w:val="Table Contents"/>
    <w:basedOn w:val="Normal"/>
    <w:pPr>
      <w:suppressLineNumbers/>
    </w:pPr>
  </w:style>
  <w:style w:type="paragraph" w:styleId="BalloonText">
    <w:name w:val="Balloon Text"/>
    <w:basedOn w:val="Normal"/>
    <w:rPr>
      <w:rFonts w:ascii="Lucida Grande" w:hAnsi="Lucida Grande"/>
      <w:sz w:val="18"/>
      <w:szCs w:val="18"/>
    </w:rPr>
  </w:style>
  <w:style w:type="paragraph" w:styleId="CommentText">
    <w:name w:val="annotation text"/>
    <w:basedOn w:val="Normal"/>
  </w:style>
  <w:style w:type="paragraph" w:styleId="CommentSubject">
    <w:name w:val="annotation subject"/>
    <w:basedOn w:val="CommentText"/>
    <w:next w:val="CommentText"/>
    <w:rPr>
      <w:b/>
      <w:bCs/>
      <w:sz w:val="20"/>
      <w:szCs w:val="20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styleId="Hyperlink">
    <w:name w:val="Hyperlink"/>
    <w:basedOn w:val="DefaultParagraphFont"/>
    <w:uiPriority w:val="99"/>
    <w:unhideWhenUsed/>
    <w:rsid w:val="00B44505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2D4BD2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07731B"/>
  </w:style>
  <w:style w:type="character" w:customStyle="1" w:styleId="FootnoteTextChar">
    <w:name w:val="Footnote Text Char"/>
    <w:basedOn w:val="DefaultParagraphFont"/>
    <w:link w:val="FootnoteText"/>
    <w:uiPriority w:val="99"/>
    <w:rsid w:val="0007731B"/>
    <w:rPr>
      <w:rFonts w:ascii="Nimbus Roman No9 L" w:eastAsia="DejaVu Sans" w:hAnsi="Nimbus Roman No9 L"/>
      <w:noProof/>
      <w:kern w:val="1"/>
      <w:sz w:val="24"/>
      <w:szCs w:val="24"/>
    </w:rPr>
  </w:style>
  <w:style w:type="character" w:styleId="FootnoteReference">
    <w:name w:val="footnote reference"/>
    <w:basedOn w:val="DefaultParagraphFont"/>
    <w:uiPriority w:val="99"/>
    <w:unhideWhenUsed/>
    <w:rsid w:val="0007731B"/>
    <w:rPr>
      <w:vertAlign w:val="superscript"/>
    </w:rPr>
  </w:style>
  <w:style w:type="table" w:styleId="TableGrid">
    <w:name w:val="Table Grid"/>
    <w:basedOn w:val="TableNormal"/>
    <w:uiPriority w:val="59"/>
    <w:rsid w:val="002A4B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10"/>
    <w:qFormat/>
    <w:rsid w:val="00B017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01771"/>
    <w:rPr>
      <w:rFonts w:asciiTheme="majorHAnsi" w:eastAsiaTheme="majorEastAsia" w:hAnsiTheme="majorHAnsi" w:cstheme="majorBidi"/>
      <w:noProof/>
      <w:color w:val="17365D" w:themeColor="text2" w:themeShade="BF"/>
      <w:spacing w:val="5"/>
      <w:kern w:val="28"/>
      <w:sz w:val="52"/>
      <w:szCs w:val="52"/>
    </w:rPr>
  </w:style>
  <w:style w:type="paragraph" w:styleId="Footer">
    <w:name w:val="footer"/>
    <w:basedOn w:val="Normal"/>
    <w:link w:val="FooterChar"/>
    <w:uiPriority w:val="99"/>
    <w:unhideWhenUsed/>
    <w:rsid w:val="00770AB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70AB6"/>
    <w:rPr>
      <w:rFonts w:ascii="Nimbus Roman No9 L" w:eastAsia="DejaVu Sans" w:hAnsi="Nimbus Roman No9 L"/>
      <w:noProof/>
      <w:kern w:val="1"/>
      <w:sz w:val="24"/>
      <w:szCs w:val="24"/>
    </w:rPr>
  </w:style>
  <w:style w:type="character" w:styleId="PageNumber">
    <w:name w:val="page number"/>
    <w:basedOn w:val="DefaultParagraphFont"/>
    <w:uiPriority w:val="99"/>
    <w:semiHidden/>
    <w:unhideWhenUsed/>
    <w:rsid w:val="00770AB6"/>
  </w:style>
  <w:style w:type="paragraph" w:styleId="TOC1">
    <w:name w:val="toc 1"/>
    <w:basedOn w:val="Normal"/>
    <w:next w:val="Normal"/>
    <w:autoRedefine/>
    <w:uiPriority w:val="39"/>
    <w:unhideWhenUsed/>
    <w:rsid w:val="006D67CC"/>
  </w:style>
  <w:style w:type="paragraph" w:styleId="TOC2">
    <w:name w:val="toc 2"/>
    <w:basedOn w:val="Normal"/>
    <w:next w:val="Normal"/>
    <w:autoRedefine/>
    <w:uiPriority w:val="39"/>
    <w:unhideWhenUsed/>
    <w:rsid w:val="006D67CC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6D67CC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6D67CC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6D67CC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6D67CC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6D67CC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6D67CC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6D67CC"/>
    <w:pPr>
      <w:ind w:left="19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197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://www.terena.org/registry/terena.org/" TargetMode="External"/><Relationship Id="rId12" Type="http://schemas.openxmlformats.org/officeDocument/2006/relationships/hyperlink" Target="https://urnreg.terena.org/browser/" TargetMode="External"/><Relationship Id="rId13" Type="http://schemas.openxmlformats.org/officeDocument/2006/relationships/footer" Target="footer1.xml"/><Relationship Id="rId14" Type="http://schemas.openxmlformats.org/officeDocument/2006/relationships/footer" Target="footer2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refeds.terena.org/index.php/SCHAC_Plan" TargetMode="External"/><Relationship Id="rId9" Type="http://schemas.openxmlformats.org/officeDocument/2006/relationships/hyperlink" Target="http://www.terena.org/activities/tf-emc2/schacreleases.html" TargetMode="External"/><Relationship Id="rId10" Type="http://schemas.openxmlformats.org/officeDocument/2006/relationships/hyperlink" Target="http://www.terena.org/registry/terena.org/attribute-def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917</Words>
  <Characters>5228</Characters>
  <Application>Microsoft Macintosh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Project plan for the pilot implementation of a </vt:lpstr>
    </vt:vector>
  </TitlesOfParts>
  <Company>TERENA</Company>
  <LinksUpToDate>false</LinksUpToDate>
  <CharactersWithSpaces>6133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Project plan for the pilot implementation of a </dc:title>
  <dc:subject/>
  <dc:creator>Jan</dc:creator>
  <cp:keywords/>
  <dc:description/>
  <cp:lastModifiedBy>Licia Florio</cp:lastModifiedBy>
  <cp:revision>3</cp:revision>
  <cp:lastPrinted>2014-05-07T12:04:00Z</cp:lastPrinted>
  <dcterms:created xsi:type="dcterms:W3CDTF">2014-06-06T13:33:00Z</dcterms:created>
  <dcterms:modified xsi:type="dcterms:W3CDTF">2014-06-06T14:51:00Z</dcterms:modified>
</cp:coreProperties>
</file>